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5"/>
      </w:tblGrid>
      <w:tr w:rsidR="005279F4" w:rsidRPr="005279F4" w14:paraId="5E195C51" w14:textId="77777777" w:rsidTr="00774821">
        <w:trPr>
          <w:trHeight w:val="425"/>
        </w:trPr>
        <w:tc>
          <w:tcPr>
            <w:tcW w:w="8765" w:type="dxa"/>
            <w:tcBorders>
              <w:top w:val="nil"/>
              <w:left w:val="nil"/>
              <w:right w:val="nil"/>
            </w:tcBorders>
            <w:shd w:val="clear" w:color="auto" w:fill="auto"/>
          </w:tcPr>
          <w:p w14:paraId="217721B4" w14:textId="77777777" w:rsidR="00D52D07" w:rsidRPr="005279F4" w:rsidRDefault="00D52D07" w:rsidP="00140076">
            <w:pPr>
              <w:jc w:val="center"/>
              <w:rPr>
                <w:rFonts w:asciiTheme="minorHAnsi" w:hAnsiTheme="minorHAnsi" w:cstheme="minorHAnsi"/>
                <w:noProof/>
                <w:color w:val="1F3864" w:themeColor="accent1" w:themeShade="80"/>
                <w:lang w:val="en-GB" w:eastAsia="cs-CZ"/>
              </w:rPr>
            </w:pPr>
            <w:r w:rsidRPr="005279F4">
              <w:rPr>
                <w:rFonts w:asciiTheme="minorHAnsi" w:hAnsiTheme="minorHAnsi" w:cstheme="minorHAnsi"/>
                <w:noProof/>
                <w:color w:val="1F3864" w:themeColor="accent1" w:themeShade="80"/>
                <w:lang w:val="en-GB" w:eastAsia="cs-CZ"/>
              </w:rPr>
              <w:drawing>
                <wp:inline distT="0" distB="0" distL="0" distR="0" wp14:anchorId="1A13CCFD" wp14:editId="04ABCD05">
                  <wp:extent cx="1343025" cy="6477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647700"/>
                          </a:xfrm>
                          <a:prstGeom prst="rect">
                            <a:avLst/>
                          </a:prstGeom>
                          <a:noFill/>
                          <a:ln>
                            <a:noFill/>
                          </a:ln>
                        </pic:spPr>
                      </pic:pic>
                    </a:graphicData>
                  </a:graphic>
                </wp:inline>
              </w:drawing>
            </w:r>
          </w:p>
          <w:p w14:paraId="3CABF468" w14:textId="77777777" w:rsidR="00A2183E" w:rsidRPr="005279F4" w:rsidRDefault="00A2183E" w:rsidP="00140076">
            <w:pPr>
              <w:jc w:val="center"/>
              <w:rPr>
                <w:rFonts w:asciiTheme="minorHAnsi" w:hAnsiTheme="minorHAnsi" w:cstheme="minorHAnsi"/>
                <w:noProof/>
                <w:color w:val="1F3864" w:themeColor="accent1" w:themeShade="80"/>
                <w:lang w:val="en-GB" w:eastAsia="cs-CZ"/>
              </w:rPr>
            </w:pPr>
          </w:p>
          <w:p w14:paraId="2FC2C557" w14:textId="77777777" w:rsidR="00D52D07" w:rsidRPr="005279F4" w:rsidRDefault="00D52D07" w:rsidP="00140076">
            <w:pPr>
              <w:jc w:val="center"/>
              <w:rPr>
                <w:rFonts w:asciiTheme="minorHAnsi" w:hAnsiTheme="minorHAnsi" w:cstheme="minorHAnsi"/>
                <w:b/>
                <w:color w:val="1F3864" w:themeColor="accent1" w:themeShade="80"/>
                <w:lang w:val="en-GB"/>
              </w:rPr>
            </w:pPr>
          </w:p>
        </w:tc>
      </w:tr>
      <w:tr w:rsidR="005279F4" w:rsidRPr="005279F4" w14:paraId="334C52AC" w14:textId="77777777" w:rsidTr="00774821">
        <w:trPr>
          <w:trHeight w:val="425"/>
        </w:trPr>
        <w:tc>
          <w:tcPr>
            <w:tcW w:w="8765" w:type="dxa"/>
            <w:shd w:val="clear" w:color="auto" w:fill="D9E2F3"/>
          </w:tcPr>
          <w:p w14:paraId="0DF774BB" w14:textId="3979B6B6" w:rsidR="00D52D07" w:rsidRPr="005279F4" w:rsidRDefault="00D52D07" w:rsidP="00140076">
            <w:pPr>
              <w:jc w:val="center"/>
              <w:rPr>
                <w:rFonts w:asciiTheme="minorHAnsi" w:hAnsiTheme="minorHAnsi" w:cstheme="minorHAnsi"/>
                <w:b/>
                <w:color w:val="1F3864" w:themeColor="accent1" w:themeShade="80"/>
                <w:sz w:val="32"/>
                <w:szCs w:val="32"/>
                <w:lang w:val="en-GB"/>
              </w:rPr>
            </w:pPr>
            <w:r w:rsidRPr="005279F4">
              <w:rPr>
                <w:rFonts w:asciiTheme="minorHAnsi" w:hAnsiTheme="minorHAnsi" w:cstheme="minorHAnsi"/>
                <w:b/>
                <w:color w:val="1F3864" w:themeColor="accent1" w:themeShade="80"/>
                <w:sz w:val="32"/>
                <w:szCs w:val="32"/>
                <w:lang w:val="en-GB"/>
              </w:rPr>
              <w:t xml:space="preserve">Final </w:t>
            </w:r>
            <w:r w:rsidR="00691868" w:rsidRPr="005279F4">
              <w:rPr>
                <w:rFonts w:asciiTheme="minorHAnsi" w:hAnsiTheme="minorHAnsi" w:cstheme="minorHAnsi"/>
                <w:b/>
                <w:color w:val="1F3864" w:themeColor="accent1" w:themeShade="80"/>
                <w:sz w:val="32"/>
                <w:szCs w:val="32"/>
                <w:lang w:val="en-GB"/>
              </w:rPr>
              <w:t>r</w:t>
            </w:r>
            <w:r w:rsidRPr="005279F4">
              <w:rPr>
                <w:rFonts w:asciiTheme="minorHAnsi" w:hAnsiTheme="minorHAnsi" w:cstheme="minorHAnsi"/>
                <w:b/>
                <w:color w:val="1F3864" w:themeColor="accent1" w:themeShade="80"/>
                <w:sz w:val="32"/>
                <w:szCs w:val="32"/>
                <w:lang w:val="en-GB"/>
              </w:rPr>
              <w:t xml:space="preserve">eport on </w:t>
            </w:r>
            <w:r w:rsidR="00691868" w:rsidRPr="005279F4">
              <w:rPr>
                <w:rFonts w:asciiTheme="minorHAnsi" w:hAnsiTheme="minorHAnsi" w:cstheme="minorHAnsi"/>
                <w:b/>
                <w:color w:val="1F3864" w:themeColor="accent1" w:themeShade="80"/>
                <w:sz w:val="32"/>
                <w:szCs w:val="32"/>
                <w:lang w:val="en-GB"/>
              </w:rPr>
              <w:t>the i</w:t>
            </w:r>
            <w:r w:rsidR="00C261A4" w:rsidRPr="005279F4">
              <w:rPr>
                <w:rFonts w:asciiTheme="minorHAnsi" w:hAnsiTheme="minorHAnsi" w:cstheme="minorHAnsi"/>
                <w:b/>
                <w:color w:val="1F3864" w:themeColor="accent1" w:themeShade="80"/>
                <w:sz w:val="32"/>
                <w:szCs w:val="32"/>
                <w:lang w:val="en-GB"/>
              </w:rPr>
              <w:t>mplementation</w:t>
            </w:r>
          </w:p>
          <w:p w14:paraId="6945F396" w14:textId="36421F97" w:rsidR="00D52D07" w:rsidRPr="005279F4" w:rsidRDefault="00D52D07" w:rsidP="00140076">
            <w:pPr>
              <w:jc w:val="center"/>
              <w:rPr>
                <w:rFonts w:asciiTheme="minorHAnsi" w:hAnsiTheme="minorHAnsi" w:cstheme="minorHAnsi"/>
                <w:b/>
                <w:color w:val="1F3864" w:themeColor="accent1" w:themeShade="80"/>
                <w:sz w:val="32"/>
                <w:szCs w:val="32"/>
                <w:lang w:val="en-GB"/>
              </w:rPr>
            </w:pPr>
            <w:r w:rsidRPr="005279F4">
              <w:rPr>
                <w:rFonts w:asciiTheme="minorHAnsi" w:hAnsiTheme="minorHAnsi" w:cstheme="minorHAnsi"/>
                <w:b/>
                <w:color w:val="1F3864" w:themeColor="accent1" w:themeShade="80"/>
                <w:sz w:val="32"/>
                <w:szCs w:val="32"/>
                <w:lang w:val="en-GB"/>
              </w:rPr>
              <w:t xml:space="preserve">of </w:t>
            </w:r>
            <w:r w:rsidR="00A2183E" w:rsidRPr="005279F4">
              <w:rPr>
                <w:rFonts w:asciiTheme="minorHAnsi" w:hAnsiTheme="minorHAnsi" w:cstheme="minorHAnsi"/>
                <w:b/>
                <w:color w:val="1F3864" w:themeColor="accent1" w:themeShade="80"/>
                <w:sz w:val="32"/>
                <w:szCs w:val="32"/>
                <w:lang w:val="en-GB"/>
              </w:rPr>
              <w:t>the</w:t>
            </w:r>
            <w:r w:rsidRPr="005279F4">
              <w:rPr>
                <w:rFonts w:asciiTheme="minorHAnsi" w:hAnsiTheme="minorHAnsi" w:cstheme="minorHAnsi"/>
                <w:b/>
                <w:color w:val="1F3864" w:themeColor="accent1" w:themeShade="80"/>
                <w:sz w:val="32"/>
                <w:szCs w:val="32"/>
                <w:lang w:val="en-GB"/>
              </w:rPr>
              <w:t xml:space="preserve"> </w:t>
            </w:r>
            <w:r w:rsidR="00691868" w:rsidRPr="005279F4">
              <w:rPr>
                <w:rFonts w:asciiTheme="minorHAnsi" w:hAnsiTheme="minorHAnsi" w:cstheme="minorHAnsi"/>
                <w:b/>
                <w:color w:val="1F3864" w:themeColor="accent1" w:themeShade="80"/>
                <w:sz w:val="32"/>
                <w:szCs w:val="32"/>
                <w:lang w:val="en-GB"/>
              </w:rPr>
              <w:t>l</w:t>
            </w:r>
            <w:r w:rsidRPr="005279F4">
              <w:rPr>
                <w:rFonts w:asciiTheme="minorHAnsi" w:hAnsiTheme="minorHAnsi" w:cstheme="minorHAnsi"/>
                <w:b/>
                <w:color w:val="1F3864" w:themeColor="accent1" w:themeShade="80"/>
                <w:sz w:val="32"/>
                <w:szCs w:val="32"/>
                <w:lang w:val="en-GB"/>
              </w:rPr>
              <w:t xml:space="preserve">arge </w:t>
            </w:r>
            <w:r w:rsidR="00691868" w:rsidRPr="005279F4">
              <w:rPr>
                <w:rFonts w:asciiTheme="minorHAnsi" w:hAnsiTheme="minorHAnsi" w:cstheme="minorHAnsi"/>
                <w:b/>
                <w:color w:val="1F3864" w:themeColor="accent1" w:themeShade="80"/>
                <w:sz w:val="32"/>
                <w:szCs w:val="32"/>
                <w:lang w:val="en-GB"/>
              </w:rPr>
              <w:t>r</w:t>
            </w:r>
            <w:r w:rsidRPr="005279F4">
              <w:rPr>
                <w:rFonts w:asciiTheme="minorHAnsi" w:hAnsiTheme="minorHAnsi" w:cstheme="minorHAnsi"/>
                <w:b/>
                <w:color w:val="1F3864" w:themeColor="accent1" w:themeShade="80"/>
                <w:sz w:val="32"/>
                <w:szCs w:val="32"/>
                <w:lang w:val="en-GB"/>
              </w:rPr>
              <w:t>esearch</w:t>
            </w:r>
            <w:r w:rsidR="00ED4B95" w:rsidRPr="005279F4">
              <w:rPr>
                <w:rFonts w:asciiTheme="minorHAnsi" w:hAnsiTheme="minorHAnsi" w:cstheme="minorHAnsi"/>
                <w:b/>
                <w:color w:val="1F3864" w:themeColor="accent1" w:themeShade="80"/>
                <w:sz w:val="32"/>
                <w:szCs w:val="32"/>
                <w:lang w:val="en-GB"/>
              </w:rPr>
              <w:t xml:space="preserve"> </w:t>
            </w:r>
            <w:r w:rsidR="00691868" w:rsidRPr="005279F4">
              <w:rPr>
                <w:rFonts w:asciiTheme="minorHAnsi" w:hAnsiTheme="minorHAnsi" w:cstheme="minorHAnsi"/>
                <w:b/>
                <w:color w:val="1F3864" w:themeColor="accent1" w:themeShade="80"/>
                <w:sz w:val="32"/>
                <w:szCs w:val="32"/>
                <w:lang w:val="en-GB"/>
              </w:rPr>
              <w:t>i</w:t>
            </w:r>
            <w:r w:rsidRPr="005279F4">
              <w:rPr>
                <w:rFonts w:asciiTheme="minorHAnsi" w:hAnsiTheme="minorHAnsi" w:cstheme="minorHAnsi"/>
                <w:b/>
                <w:color w:val="1F3864" w:themeColor="accent1" w:themeShade="80"/>
                <w:sz w:val="32"/>
                <w:szCs w:val="32"/>
                <w:lang w:val="en-GB"/>
              </w:rPr>
              <w:t>nfrastructure (L</w:t>
            </w:r>
            <w:r w:rsidR="00F970B8" w:rsidRPr="005279F4">
              <w:rPr>
                <w:rFonts w:asciiTheme="minorHAnsi" w:hAnsiTheme="minorHAnsi" w:cstheme="minorHAnsi"/>
                <w:b/>
                <w:color w:val="1F3864" w:themeColor="accent1" w:themeShade="80"/>
                <w:sz w:val="32"/>
                <w:szCs w:val="32"/>
                <w:lang w:val="en-GB"/>
              </w:rPr>
              <w:t>R</w:t>
            </w:r>
            <w:r w:rsidRPr="005279F4">
              <w:rPr>
                <w:rFonts w:asciiTheme="minorHAnsi" w:hAnsiTheme="minorHAnsi" w:cstheme="minorHAnsi"/>
                <w:b/>
                <w:color w:val="1F3864" w:themeColor="accent1" w:themeShade="80"/>
                <w:sz w:val="32"/>
                <w:szCs w:val="32"/>
                <w:lang w:val="en-GB"/>
              </w:rPr>
              <w:t>I)</w:t>
            </w:r>
            <w:r w:rsidR="00C261A4" w:rsidRPr="005279F4">
              <w:rPr>
                <w:rFonts w:asciiTheme="minorHAnsi" w:hAnsiTheme="minorHAnsi" w:cstheme="minorHAnsi"/>
                <w:b/>
                <w:color w:val="1F3864" w:themeColor="accent1" w:themeShade="80"/>
                <w:sz w:val="32"/>
                <w:szCs w:val="32"/>
                <w:lang w:val="en-GB"/>
              </w:rPr>
              <w:t xml:space="preserve"> </w:t>
            </w:r>
            <w:r w:rsidR="00691868" w:rsidRPr="005279F4">
              <w:rPr>
                <w:rFonts w:asciiTheme="minorHAnsi" w:hAnsiTheme="minorHAnsi" w:cstheme="minorHAnsi"/>
                <w:b/>
                <w:color w:val="1F3864" w:themeColor="accent1" w:themeShade="80"/>
                <w:sz w:val="32"/>
                <w:szCs w:val="32"/>
                <w:lang w:val="en-GB"/>
              </w:rPr>
              <w:t>p</w:t>
            </w:r>
            <w:r w:rsidR="00C261A4" w:rsidRPr="005279F4">
              <w:rPr>
                <w:rFonts w:asciiTheme="minorHAnsi" w:hAnsiTheme="minorHAnsi" w:cstheme="minorHAnsi"/>
                <w:b/>
                <w:color w:val="1F3864" w:themeColor="accent1" w:themeShade="80"/>
                <w:sz w:val="32"/>
                <w:szCs w:val="32"/>
                <w:lang w:val="en-GB"/>
              </w:rPr>
              <w:t>roject</w:t>
            </w:r>
          </w:p>
          <w:p w14:paraId="3B9EB089" w14:textId="6BD93583" w:rsidR="00D52D07" w:rsidRPr="005279F4" w:rsidRDefault="00691868" w:rsidP="00140076">
            <w:pPr>
              <w:jc w:val="center"/>
              <w:rPr>
                <w:rFonts w:asciiTheme="minorHAnsi" w:hAnsiTheme="minorHAnsi" w:cstheme="minorHAnsi"/>
                <w:b/>
                <w:color w:val="1F3864" w:themeColor="accent1" w:themeShade="80"/>
                <w:sz w:val="32"/>
                <w:szCs w:val="32"/>
                <w:lang w:val="en-GB"/>
              </w:rPr>
            </w:pPr>
            <w:r w:rsidRPr="005279F4">
              <w:rPr>
                <w:rFonts w:asciiTheme="minorHAnsi" w:hAnsiTheme="minorHAnsi" w:cstheme="minorHAnsi"/>
                <w:b/>
                <w:color w:val="1F3864" w:themeColor="accent1" w:themeShade="80"/>
                <w:sz w:val="32"/>
                <w:szCs w:val="32"/>
                <w:lang w:val="en-GB"/>
              </w:rPr>
              <w:t xml:space="preserve">in the years </w:t>
            </w:r>
            <w:r w:rsidR="00D52D07" w:rsidRPr="005279F4">
              <w:rPr>
                <w:rFonts w:asciiTheme="minorHAnsi" w:hAnsiTheme="minorHAnsi" w:cstheme="minorHAnsi"/>
                <w:b/>
                <w:color w:val="1F3864" w:themeColor="accent1" w:themeShade="80"/>
                <w:sz w:val="32"/>
                <w:szCs w:val="32"/>
                <w:lang w:val="en-GB"/>
              </w:rPr>
              <w:t>20</w:t>
            </w:r>
            <w:r w:rsidR="00DB03F9" w:rsidRPr="005279F4">
              <w:rPr>
                <w:rFonts w:asciiTheme="minorHAnsi" w:hAnsiTheme="minorHAnsi" w:cstheme="minorHAnsi"/>
                <w:b/>
                <w:color w:val="1F3864" w:themeColor="accent1" w:themeShade="80"/>
                <w:sz w:val="32"/>
                <w:szCs w:val="32"/>
                <w:lang w:val="en-GB"/>
              </w:rPr>
              <w:t>20</w:t>
            </w:r>
            <w:r w:rsidR="00D52D07" w:rsidRPr="005279F4">
              <w:rPr>
                <w:rFonts w:asciiTheme="minorHAnsi" w:hAnsiTheme="minorHAnsi" w:cstheme="minorHAnsi"/>
                <w:b/>
                <w:color w:val="1F3864" w:themeColor="accent1" w:themeShade="80"/>
                <w:sz w:val="32"/>
                <w:szCs w:val="32"/>
                <w:lang w:val="en-GB"/>
              </w:rPr>
              <w:t>-20</w:t>
            </w:r>
            <w:r w:rsidR="00DB03F9" w:rsidRPr="005279F4">
              <w:rPr>
                <w:rFonts w:asciiTheme="minorHAnsi" w:hAnsiTheme="minorHAnsi" w:cstheme="minorHAnsi"/>
                <w:b/>
                <w:color w:val="1F3864" w:themeColor="accent1" w:themeShade="80"/>
                <w:sz w:val="32"/>
                <w:szCs w:val="32"/>
                <w:lang w:val="en-GB"/>
              </w:rPr>
              <w:t>2</w:t>
            </w:r>
            <w:r w:rsidR="007F1B66" w:rsidRPr="005279F4">
              <w:rPr>
                <w:rFonts w:asciiTheme="minorHAnsi" w:hAnsiTheme="minorHAnsi" w:cstheme="minorHAnsi"/>
                <w:b/>
                <w:color w:val="1F3864" w:themeColor="accent1" w:themeShade="80"/>
                <w:sz w:val="32"/>
                <w:szCs w:val="32"/>
                <w:lang w:val="en-GB"/>
              </w:rPr>
              <w:t>2</w:t>
            </w:r>
          </w:p>
          <w:p w14:paraId="51E758F3" w14:textId="62788D04" w:rsidR="00D52D07" w:rsidRPr="005279F4" w:rsidRDefault="000D721A" w:rsidP="00140076">
            <w:pPr>
              <w:jc w:val="center"/>
              <w:rPr>
                <w:rFonts w:asciiTheme="minorHAnsi" w:hAnsiTheme="minorHAnsi" w:cstheme="minorHAnsi"/>
                <w:b/>
                <w:color w:val="1F3864" w:themeColor="accent1" w:themeShade="80"/>
                <w:sz w:val="32"/>
                <w:szCs w:val="32"/>
                <w:lang w:val="en-GB"/>
              </w:rPr>
            </w:pPr>
            <w:r w:rsidRPr="005279F4">
              <w:rPr>
                <w:rFonts w:asciiTheme="minorHAnsi" w:hAnsiTheme="minorHAnsi" w:cstheme="minorHAnsi"/>
                <w:b/>
                <w:color w:val="FF0000"/>
                <w:sz w:val="32"/>
                <w:szCs w:val="32"/>
                <w:lang w:val="en-GB"/>
              </w:rPr>
              <w:t>Acronym</w:t>
            </w:r>
          </w:p>
        </w:tc>
      </w:tr>
      <w:tr w:rsidR="00D52D07" w:rsidRPr="005279F4" w14:paraId="37790000" w14:textId="77777777" w:rsidTr="00774821">
        <w:trPr>
          <w:trHeight w:val="2053"/>
        </w:trPr>
        <w:tc>
          <w:tcPr>
            <w:tcW w:w="8765" w:type="dxa"/>
            <w:tcBorders>
              <w:bottom w:val="single" w:sz="4" w:space="0" w:color="auto"/>
            </w:tcBorders>
          </w:tcPr>
          <w:p w14:paraId="120C55A5" w14:textId="0C17A12D" w:rsidR="00D52D07" w:rsidRPr="005279F4" w:rsidRDefault="00D52D07" w:rsidP="00140076">
            <w:pPr>
              <w:ind w:left="616" w:hanging="616"/>
              <w:jc w:val="both"/>
              <w:rPr>
                <w:rFonts w:asciiTheme="minorHAnsi" w:hAnsiTheme="minorHAnsi" w:cstheme="minorHAnsi"/>
                <w:b/>
                <w:color w:val="1F3864" w:themeColor="accent1" w:themeShade="80"/>
                <w:sz w:val="24"/>
                <w:szCs w:val="24"/>
                <w:lang w:val="en-GB"/>
              </w:rPr>
            </w:pPr>
            <w:r w:rsidRPr="005279F4">
              <w:rPr>
                <w:rFonts w:asciiTheme="minorHAnsi" w:hAnsiTheme="minorHAnsi" w:cstheme="minorHAnsi"/>
                <w:color w:val="1F3864" w:themeColor="accent1" w:themeShade="80"/>
                <w:sz w:val="24"/>
                <w:szCs w:val="24"/>
                <w:lang w:val="en-GB"/>
              </w:rPr>
              <w:t>Full name of the L</w:t>
            </w:r>
            <w:r w:rsidR="00F970B8" w:rsidRPr="005279F4">
              <w:rPr>
                <w:rFonts w:asciiTheme="minorHAnsi" w:hAnsiTheme="minorHAnsi" w:cstheme="minorHAnsi"/>
                <w:color w:val="1F3864" w:themeColor="accent1" w:themeShade="80"/>
                <w:sz w:val="24"/>
                <w:szCs w:val="24"/>
                <w:lang w:val="en-GB"/>
              </w:rPr>
              <w:t>R</w:t>
            </w:r>
            <w:r w:rsidRPr="005279F4">
              <w:rPr>
                <w:rFonts w:asciiTheme="minorHAnsi" w:hAnsiTheme="minorHAnsi" w:cstheme="minorHAnsi"/>
                <w:color w:val="1F3864" w:themeColor="accent1" w:themeShade="80"/>
                <w:sz w:val="24"/>
                <w:szCs w:val="24"/>
                <w:lang w:val="en-GB"/>
              </w:rPr>
              <w:t xml:space="preserve">I:  </w:t>
            </w:r>
            <w:r w:rsidR="00E21BA6" w:rsidRPr="005279F4">
              <w:rPr>
                <w:rFonts w:asciiTheme="minorHAnsi" w:hAnsiTheme="minorHAnsi" w:cstheme="minorHAnsi"/>
                <w:color w:val="1F3864" w:themeColor="accent1" w:themeShade="80"/>
                <w:sz w:val="24"/>
                <w:szCs w:val="24"/>
                <w:lang w:val="en-GB"/>
              </w:rPr>
              <w:t xml:space="preserve"> </w:t>
            </w:r>
          </w:p>
          <w:p w14:paraId="7E3E6784" w14:textId="2C8E65DA" w:rsidR="00D52D07" w:rsidRPr="005279F4" w:rsidRDefault="00D52D07" w:rsidP="00140076">
            <w:pPr>
              <w:ind w:left="616" w:hanging="616"/>
              <w:jc w:val="both"/>
              <w:rPr>
                <w:rFonts w:asciiTheme="minorHAnsi" w:hAnsiTheme="minorHAnsi" w:cstheme="minorHAnsi"/>
                <w:color w:val="1F3864" w:themeColor="accent1" w:themeShade="80"/>
                <w:sz w:val="24"/>
                <w:szCs w:val="24"/>
                <w:lang w:val="en-GB"/>
              </w:rPr>
            </w:pPr>
            <w:r w:rsidRPr="005279F4">
              <w:rPr>
                <w:rFonts w:asciiTheme="minorHAnsi" w:hAnsiTheme="minorHAnsi" w:cstheme="minorHAnsi"/>
                <w:color w:val="1F3864" w:themeColor="accent1" w:themeShade="80"/>
                <w:sz w:val="24"/>
                <w:szCs w:val="24"/>
                <w:lang w:val="en-GB"/>
              </w:rPr>
              <w:t>L</w:t>
            </w:r>
            <w:r w:rsidR="00F970B8" w:rsidRPr="005279F4">
              <w:rPr>
                <w:rFonts w:asciiTheme="minorHAnsi" w:hAnsiTheme="minorHAnsi" w:cstheme="minorHAnsi"/>
                <w:color w:val="1F3864" w:themeColor="accent1" w:themeShade="80"/>
                <w:sz w:val="24"/>
                <w:szCs w:val="24"/>
                <w:lang w:val="en-GB"/>
              </w:rPr>
              <w:t>R</w:t>
            </w:r>
            <w:r w:rsidRPr="005279F4">
              <w:rPr>
                <w:rFonts w:asciiTheme="minorHAnsi" w:hAnsiTheme="minorHAnsi" w:cstheme="minorHAnsi"/>
                <w:color w:val="1F3864" w:themeColor="accent1" w:themeShade="80"/>
                <w:sz w:val="24"/>
                <w:szCs w:val="24"/>
                <w:lang w:val="en-GB"/>
              </w:rPr>
              <w:t xml:space="preserve">I’s </w:t>
            </w:r>
            <w:r w:rsidR="00691868" w:rsidRPr="005279F4">
              <w:rPr>
                <w:rFonts w:asciiTheme="minorHAnsi" w:hAnsiTheme="minorHAnsi" w:cstheme="minorHAnsi"/>
                <w:color w:val="1F3864" w:themeColor="accent1" w:themeShade="80"/>
                <w:sz w:val="24"/>
                <w:szCs w:val="24"/>
                <w:lang w:val="en-GB"/>
              </w:rPr>
              <w:t xml:space="preserve">identification </w:t>
            </w:r>
            <w:r w:rsidRPr="005279F4">
              <w:rPr>
                <w:rFonts w:asciiTheme="minorHAnsi" w:hAnsiTheme="minorHAnsi" w:cstheme="minorHAnsi"/>
                <w:color w:val="1F3864" w:themeColor="accent1" w:themeShade="80"/>
                <w:sz w:val="24"/>
                <w:szCs w:val="24"/>
                <w:lang w:val="en-GB"/>
              </w:rPr>
              <w:t xml:space="preserve">code:  </w:t>
            </w:r>
          </w:p>
          <w:p w14:paraId="3B162538" w14:textId="61F8CAE6" w:rsidR="00D52D07" w:rsidRPr="005279F4" w:rsidRDefault="00691868" w:rsidP="00140076">
            <w:pPr>
              <w:ind w:left="616" w:hanging="616"/>
              <w:jc w:val="both"/>
              <w:rPr>
                <w:rFonts w:asciiTheme="minorHAnsi" w:hAnsiTheme="minorHAnsi" w:cstheme="minorHAnsi"/>
                <w:color w:val="1F3864" w:themeColor="accent1" w:themeShade="80"/>
                <w:sz w:val="24"/>
                <w:szCs w:val="24"/>
                <w:lang w:val="en-GB"/>
              </w:rPr>
            </w:pPr>
            <w:r w:rsidRPr="005279F4">
              <w:rPr>
                <w:rFonts w:asciiTheme="minorHAnsi" w:hAnsiTheme="minorHAnsi" w:cstheme="minorHAnsi"/>
                <w:color w:val="1F3864" w:themeColor="accent1" w:themeShade="80"/>
                <w:sz w:val="24"/>
                <w:szCs w:val="24"/>
                <w:lang w:val="en-GB"/>
              </w:rPr>
              <w:t>Beneficiary of the LRI project</w:t>
            </w:r>
            <w:r w:rsidR="00D52D07" w:rsidRPr="005279F4">
              <w:rPr>
                <w:rFonts w:asciiTheme="minorHAnsi" w:hAnsiTheme="minorHAnsi" w:cstheme="minorHAnsi"/>
                <w:color w:val="1F3864" w:themeColor="accent1" w:themeShade="80"/>
                <w:sz w:val="24"/>
                <w:szCs w:val="24"/>
                <w:lang w:val="en-GB"/>
              </w:rPr>
              <w:t xml:space="preserve">:  </w:t>
            </w:r>
          </w:p>
          <w:p w14:paraId="5B9EAF55" w14:textId="40583448" w:rsidR="00D52D07" w:rsidRPr="005279F4" w:rsidRDefault="00A2183E" w:rsidP="00140076">
            <w:pPr>
              <w:ind w:left="616" w:hanging="616"/>
              <w:jc w:val="both"/>
              <w:rPr>
                <w:rFonts w:asciiTheme="minorHAnsi" w:hAnsiTheme="minorHAnsi" w:cstheme="minorHAnsi"/>
                <w:color w:val="1F3864" w:themeColor="accent1" w:themeShade="80"/>
                <w:sz w:val="24"/>
                <w:szCs w:val="24"/>
                <w:lang w:val="en-GB"/>
              </w:rPr>
            </w:pPr>
            <w:proofErr w:type="gramStart"/>
            <w:r w:rsidRPr="005279F4">
              <w:rPr>
                <w:rFonts w:asciiTheme="minorHAnsi" w:hAnsiTheme="minorHAnsi" w:cstheme="minorHAnsi"/>
                <w:color w:val="1F3864" w:themeColor="accent1" w:themeShade="80"/>
                <w:sz w:val="24"/>
                <w:szCs w:val="24"/>
                <w:lang w:val="en-GB"/>
              </w:rPr>
              <w:t>O</w:t>
            </w:r>
            <w:r w:rsidR="00D52D07" w:rsidRPr="005279F4">
              <w:rPr>
                <w:rFonts w:asciiTheme="minorHAnsi" w:hAnsiTheme="minorHAnsi" w:cstheme="minorHAnsi"/>
                <w:color w:val="1F3864" w:themeColor="accent1" w:themeShade="80"/>
                <w:sz w:val="24"/>
                <w:szCs w:val="24"/>
                <w:lang w:val="en-GB"/>
              </w:rPr>
              <w:t>ther</w:t>
            </w:r>
            <w:proofErr w:type="gramEnd"/>
            <w:r w:rsidR="00D52D07" w:rsidRPr="005279F4">
              <w:rPr>
                <w:rFonts w:asciiTheme="minorHAnsi" w:hAnsiTheme="minorHAnsi" w:cstheme="minorHAnsi"/>
                <w:color w:val="1F3864" w:themeColor="accent1" w:themeShade="80"/>
                <w:sz w:val="24"/>
                <w:szCs w:val="24"/>
                <w:lang w:val="en-GB"/>
              </w:rPr>
              <w:t xml:space="preserve"> participant/s of the L</w:t>
            </w:r>
            <w:r w:rsidR="009C40A1" w:rsidRPr="005279F4">
              <w:rPr>
                <w:rFonts w:asciiTheme="minorHAnsi" w:hAnsiTheme="minorHAnsi" w:cstheme="minorHAnsi"/>
                <w:color w:val="1F3864" w:themeColor="accent1" w:themeShade="80"/>
                <w:sz w:val="24"/>
                <w:szCs w:val="24"/>
                <w:lang w:val="en-GB"/>
              </w:rPr>
              <w:t>R</w:t>
            </w:r>
            <w:r w:rsidR="00D52D07" w:rsidRPr="005279F4">
              <w:rPr>
                <w:rFonts w:asciiTheme="minorHAnsi" w:hAnsiTheme="minorHAnsi" w:cstheme="minorHAnsi"/>
                <w:color w:val="1F3864" w:themeColor="accent1" w:themeShade="80"/>
                <w:sz w:val="24"/>
                <w:szCs w:val="24"/>
                <w:lang w:val="en-GB"/>
              </w:rPr>
              <w:t>I</w:t>
            </w:r>
            <w:r w:rsidR="00691868" w:rsidRPr="005279F4">
              <w:rPr>
                <w:rFonts w:asciiTheme="minorHAnsi" w:hAnsiTheme="minorHAnsi" w:cstheme="minorHAnsi"/>
                <w:color w:val="1F3864" w:themeColor="accent1" w:themeShade="80"/>
                <w:sz w:val="24"/>
                <w:szCs w:val="24"/>
                <w:lang w:val="en-GB"/>
              </w:rPr>
              <w:t xml:space="preserve"> project</w:t>
            </w:r>
            <w:r w:rsidR="00D52D07" w:rsidRPr="005279F4">
              <w:rPr>
                <w:rFonts w:asciiTheme="minorHAnsi" w:hAnsiTheme="minorHAnsi" w:cstheme="minorHAnsi"/>
                <w:color w:val="1F3864" w:themeColor="accent1" w:themeShade="80"/>
                <w:sz w:val="24"/>
                <w:szCs w:val="24"/>
                <w:lang w:val="en-GB"/>
              </w:rPr>
              <w:t xml:space="preserve">:  </w:t>
            </w:r>
          </w:p>
          <w:p w14:paraId="71B92F7C" w14:textId="40521531" w:rsidR="00D52D07" w:rsidRPr="005279F4" w:rsidRDefault="00D52D07" w:rsidP="00140076">
            <w:pPr>
              <w:ind w:left="616" w:hanging="616"/>
              <w:jc w:val="both"/>
              <w:rPr>
                <w:rFonts w:asciiTheme="minorHAnsi" w:hAnsiTheme="minorHAnsi" w:cstheme="minorHAnsi"/>
                <w:color w:val="1F3864" w:themeColor="accent1" w:themeShade="80"/>
                <w:sz w:val="24"/>
                <w:szCs w:val="24"/>
                <w:lang w:val="en-GB"/>
              </w:rPr>
            </w:pPr>
            <w:r w:rsidRPr="005279F4">
              <w:rPr>
                <w:rFonts w:asciiTheme="minorHAnsi" w:hAnsiTheme="minorHAnsi" w:cstheme="minorHAnsi"/>
                <w:color w:val="1F3864" w:themeColor="accent1" w:themeShade="80"/>
                <w:sz w:val="24"/>
                <w:szCs w:val="24"/>
                <w:lang w:val="en-GB"/>
              </w:rPr>
              <w:t>Principal investigator of the L</w:t>
            </w:r>
            <w:r w:rsidR="009C40A1" w:rsidRPr="005279F4">
              <w:rPr>
                <w:rFonts w:asciiTheme="minorHAnsi" w:hAnsiTheme="minorHAnsi" w:cstheme="minorHAnsi"/>
                <w:color w:val="1F3864" w:themeColor="accent1" w:themeShade="80"/>
                <w:sz w:val="24"/>
                <w:szCs w:val="24"/>
                <w:lang w:val="en-GB"/>
              </w:rPr>
              <w:t>R</w:t>
            </w:r>
            <w:r w:rsidRPr="005279F4">
              <w:rPr>
                <w:rFonts w:asciiTheme="minorHAnsi" w:hAnsiTheme="minorHAnsi" w:cstheme="minorHAnsi"/>
                <w:color w:val="1F3864" w:themeColor="accent1" w:themeShade="80"/>
                <w:sz w:val="24"/>
                <w:szCs w:val="24"/>
                <w:lang w:val="en-GB"/>
              </w:rPr>
              <w:t>I</w:t>
            </w:r>
            <w:r w:rsidR="00691868" w:rsidRPr="005279F4">
              <w:rPr>
                <w:rFonts w:asciiTheme="minorHAnsi" w:hAnsiTheme="minorHAnsi" w:cstheme="minorHAnsi"/>
                <w:color w:val="1F3864" w:themeColor="accent1" w:themeShade="80"/>
                <w:sz w:val="24"/>
                <w:szCs w:val="24"/>
                <w:lang w:val="en-GB"/>
              </w:rPr>
              <w:t xml:space="preserve"> project</w:t>
            </w:r>
            <w:r w:rsidRPr="005279F4">
              <w:rPr>
                <w:rFonts w:asciiTheme="minorHAnsi" w:hAnsiTheme="minorHAnsi" w:cstheme="minorHAnsi"/>
                <w:color w:val="1F3864" w:themeColor="accent1" w:themeShade="80"/>
                <w:sz w:val="24"/>
                <w:szCs w:val="24"/>
                <w:lang w:val="en-GB"/>
              </w:rPr>
              <w:t xml:space="preserve">:  </w:t>
            </w:r>
          </w:p>
          <w:p w14:paraId="685F9F8E" w14:textId="77777777" w:rsidR="00D52D07" w:rsidRPr="005279F4" w:rsidRDefault="00D52D07" w:rsidP="00140076">
            <w:pPr>
              <w:ind w:left="616" w:hanging="616"/>
              <w:jc w:val="both"/>
              <w:rPr>
                <w:rFonts w:asciiTheme="minorHAnsi" w:hAnsiTheme="minorHAnsi" w:cstheme="minorHAnsi"/>
                <w:color w:val="1F3864" w:themeColor="accent1" w:themeShade="80"/>
                <w:lang w:val="en-GB"/>
              </w:rPr>
            </w:pPr>
            <w:r w:rsidRPr="005279F4">
              <w:rPr>
                <w:rFonts w:asciiTheme="minorHAnsi" w:hAnsiTheme="minorHAnsi" w:cstheme="minorHAnsi"/>
                <w:color w:val="1F3864" w:themeColor="accent1" w:themeShade="80"/>
                <w:sz w:val="24"/>
                <w:szCs w:val="24"/>
                <w:lang w:val="en-GB"/>
              </w:rPr>
              <w:t>Website address of the L</w:t>
            </w:r>
            <w:r w:rsidR="009C40A1" w:rsidRPr="005279F4">
              <w:rPr>
                <w:rFonts w:asciiTheme="minorHAnsi" w:hAnsiTheme="minorHAnsi" w:cstheme="minorHAnsi"/>
                <w:color w:val="1F3864" w:themeColor="accent1" w:themeShade="80"/>
                <w:sz w:val="24"/>
                <w:szCs w:val="24"/>
                <w:lang w:val="en-GB"/>
              </w:rPr>
              <w:t>R</w:t>
            </w:r>
            <w:r w:rsidRPr="005279F4">
              <w:rPr>
                <w:rFonts w:asciiTheme="minorHAnsi" w:hAnsiTheme="minorHAnsi" w:cstheme="minorHAnsi"/>
                <w:color w:val="1F3864" w:themeColor="accent1" w:themeShade="80"/>
                <w:sz w:val="24"/>
                <w:szCs w:val="24"/>
                <w:lang w:val="en-GB"/>
              </w:rPr>
              <w:t>I:</w:t>
            </w:r>
          </w:p>
        </w:tc>
      </w:tr>
    </w:tbl>
    <w:p w14:paraId="3801CBAE" w14:textId="77777777" w:rsidR="00D52D07" w:rsidRPr="005279F4" w:rsidRDefault="00D52D07" w:rsidP="00140076">
      <w:pPr>
        <w:rPr>
          <w:rFonts w:asciiTheme="minorHAnsi" w:hAnsiTheme="minorHAnsi" w:cstheme="minorHAnsi"/>
          <w:color w:val="1F3864" w:themeColor="accent1" w:themeShade="80"/>
          <w:lang w:val="en-GB"/>
        </w:rPr>
      </w:pPr>
    </w:p>
    <w:p w14:paraId="37EF9739" w14:textId="77777777" w:rsidR="00D52D07" w:rsidRPr="005279F4" w:rsidRDefault="00D52D07" w:rsidP="00140076">
      <w:pPr>
        <w:jc w:val="center"/>
        <w:rPr>
          <w:rFonts w:asciiTheme="minorHAnsi" w:hAnsiTheme="minorHAnsi" w:cstheme="minorHAnsi"/>
          <w:b/>
          <w:color w:val="1F3864" w:themeColor="accent1" w:themeShade="80"/>
          <w:sz w:val="28"/>
          <w:szCs w:val="28"/>
          <w:lang w:val="en-GB"/>
        </w:rPr>
      </w:pPr>
    </w:p>
    <w:p w14:paraId="7D892458" w14:textId="2382DC7B" w:rsidR="00D52D07" w:rsidRPr="005279F4" w:rsidRDefault="00140076" w:rsidP="005279F4">
      <w:pPr>
        <w:ind w:left="618" w:hanging="618"/>
        <w:jc w:val="center"/>
        <w:rPr>
          <w:rFonts w:asciiTheme="minorHAnsi" w:hAnsiTheme="minorHAnsi" w:cstheme="minorHAnsi"/>
          <w:b/>
          <w:color w:val="1F3864" w:themeColor="accent1" w:themeShade="80"/>
          <w:sz w:val="28"/>
          <w:szCs w:val="28"/>
          <w:lang w:val="en-GB"/>
        </w:rPr>
      </w:pPr>
      <w:r w:rsidRPr="005279F4">
        <w:rPr>
          <w:rFonts w:asciiTheme="minorHAnsi" w:hAnsiTheme="minorHAnsi" w:cstheme="minorHAnsi"/>
          <w:b/>
          <w:color w:val="1F3864" w:themeColor="accent1" w:themeShade="80"/>
          <w:sz w:val="28"/>
          <w:szCs w:val="28"/>
          <w:lang w:val="en-GB"/>
        </w:rPr>
        <w:br w:type="column"/>
      </w:r>
      <w:r w:rsidR="009B079C" w:rsidRPr="005279F4">
        <w:rPr>
          <w:rFonts w:asciiTheme="minorHAnsi" w:hAnsiTheme="minorHAnsi" w:cstheme="minorHAnsi"/>
          <w:b/>
          <w:color w:val="1F3864" w:themeColor="accent1" w:themeShade="80"/>
          <w:sz w:val="28"/>
          <w:szCs w:val="28"/>
          <w:lang w:val="en-GB"/>
        </w:rPr>
        <w:lastRenderedPageBreak/>
        <w:t>P</w:t>
      </w:r>
      <w:r w:rsidR="00D52D07" w:rsidRPr="005279F4">
        <w:rPr>
          <w:rFonts w:asciiTheme="minorHAnsi" w:hAnsiTheme="minorHAnsi" w:cstheme="minorHAnsi"/>
          <w:b/>
          <w:color w:val="1F3864" w:themeColor="accent1" w:themeShade="80"/>
          <w:sz w:val="28"/>
          <w:szCs w:val="28"/>
          <w:lang w:val="en-GB"/>
        </w:rPr>
        <w:t>ART I.</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5"/>
      </w:tblGrid>
      <w:tr w:rsidR="005279F4" w:rsidRPr="005279F4" w14:paraId="021DA790" w14:textId="77777777" w:rsidTr="00774821">
        <w:trPr>
          <w:trHeight w:val="287"/>
        </w:trPr>
        <w:tc>
          <w:tcPr>
            <w:tcW w:w="8765" w:type="dxa"/>
            <w:shd w:val="clear" w:color="auto" w:fill="D9E2F3"/>
            <w:vAlign w:val="center"/>
          </w:tcPr>
          <w:p w14:paraId="11443E7B" w14:textId="080402F3" w:rsidR="00D52D07" w:rsidRPr="005279F4" w:rsidRDefault="00D52D07" w:rsidP="00C578E5">
            <w:pPr>
              <w:keepNext/>
              <w:spacing w:before="100" w:after="100"/>
              <w:jc w:val="center"/>
              <w:rPr>
                <w:rFonts w:asciiTheme="minorHAnsi" w:hAnsiTheme="minorHAnsi" w:cstheme="minorHAnsi"/>
                <w:b/>
                <w:color w:val="1F3864" w:themeColor="accent1" w:themeShade="80"/>
                <w:sz w:val="24"/>
                <w:szCs w:val="24"/>
                <w:lang w:val="en-GB"/>
              </w:rPr>
            </w:pPr>
            <w:r w:rsidRPr="001C3733">
              <w:rPr>
                <w:rFonts w:asciiTheme="minorHAnsi" w:hAnsiTheme="minorHAnsi" w:cstheme="minorHAnsi"/>
                <w:b/>
                <w:color w:val="1F3864" w:themeColor="accent1" w:themeShade="80"/>
                <w:sz w:val="24"/>
                <w:szCs w:val="24"/>
                <w:lang w:val="en-GB"/>
              </w:rPr>
              <w:t xml:space="preserve">A. </w:t>
            </w:r>
            <w:r w:rsidR="00360242" w:rsidRPr="001C3733">
              <w:rPr>
                <w:rFonts w:asciiTheme="minorHAnsi" w:hAnsiTheme="minorHAnsi" w:cstheme="minorHAnsi"/>
                <w:b/>
                <w:color w:val="1F3864" w:themeColor="accent1" w:themeShade="80"/>
                <w:sz w:val="24"/>
                <w:szCs w:val="24"/>
                <w:lang w:val="en-GB"/>
              </w:rPr>
              <w:t>Progress report</w:t>
            </w:r>
          </w:p>
        </w:tc>
      </w:tr>
      <w:tr w:rsidR="005279F4" w:rsidRPr="005279F4" w14:paraId="35A78AF1" w14:textId="77777777" w:rsidTr="00774821">
        <w:trPr>
          <w:trHeight w:val="274"/>
        </w:trPr>
        <w:tc>
          <w:tcPr>
            <w:tcW w:w="8765" w:type="dxa"/>
          </w:tcPr>
          <w:p w14:paraId="46B1FF9A" w14:textId="1CD2BC6F" w:rsidR="0007100E" w:rsidRPr="005279F4" w:rsidRDefault="00D52D07" w:rsidP="00140076">
            <w:pPr>
              <w:spacing w:after="120"/>
              <w:jc w:val="both"/>
              <w:rPr>
                <w:rFonts w:asciiTheme="minorHAnsi" w:hAnsiTheme="minorHAnsi" w:cstheme="minorHAnsi"/>
                <w:color w:val="1F3864" w:themeColor="accent1" w:themeShade="80"/>
                <w:lang w:val="en-GB"/>
              </w:rPr>
            </w:pPr>
            <w:r w:rsidRPr="005279F4">
              <w:rPr>
                <w:rFonts w:asciiTheme="minorHAnsi" w:hAnsiTheme="minorHAnsi" w:cstheme="minorHAnsi"/>
                <w:color w:val="1F3864" w:themeColor="accent1" w:themeShade="80"/>
                <w:lang w:val="en-GB"/>
              </w:rPr>
              <w:t xml:space="preserve">I. Describe the mission </w:t>
            </w:r>
            <w:r w:rsidR="005916F2" w:rsidRPr="005279F4">
              <w:rPr>
                <w:rFonts w:asciiTheme="minorHAnsi" w:hAnsiTheme="minorHAnsi" w:cstheme="minorHAnsi"/>
                <w:color w:val="1F3864" w:themeColor="accent1" w:themeShade="80"/>
                <w:lang w:val="en-GB"/>
              </w:rPr>
              <w:t xml:space="preserve">and objectives </w:t>
            </w:r>
            <w:r w:rsidRPr="005279F4">
              <w:rPr>
                <w:rFonts w:asciiTheme="minorHAnsi" w:hAnsiTheme="minorHAnsi" w:cstheme="minorHAnsi"/>
                <w:color w:val="1F3864" w:themeColor="accent1" w:themeShade="80"/>
                <w:lang w:val="en-GB"/>
              </w:rPr>
              <w:t>of the L</w:t>
            </w:r>
            <w:r w:rsidR="00EE4A90" w:rsidRPr="005279F4">
              <w:rPr>
                <w:rFonts w:asciiTheme="minorHAnsi" w:hAnsiTheme="minorHAnsi" w:cstheme="minorHAnsi"/>
                <w:color w:val="1F3864" w:themeColor="accent1" w:themeShade="80"/>
                <w:lang w:val="en-GB"/>
              </w:rPr>
              <w:t>R</w:t>
            </w:r>
            <w:r w:rsidRPr="005279F4">
              <w:rPr>
                <w:rFonts w:asciiTheme="minorHAnsi" w:hAnsiTheme="minorHAnsi" w:cstheme="minorHAnsi"/>
                <w:color w:val="1F3864" w:themeColor="accent1" w:themeShade="80"/>
                <w:lang w:val="en-GB"/>
              </w:rPr>
              <w:t xml:space="preserve">I, scope of </w:t>
            </w:r>
            <w:r w:rsidR="00360242" w:rsidRPr="005279F4">
              <w:rPr>
                <w:rFonts w:asciiTheme="minorHAnsi" w:hAnsiTheme="minorHAnsi" w:cstheme="minorHAnsi"/>
                <w:color w:val="1F3864" w:themeColor="accent1" w:themeShade="80"/>
                <w:lang w:val="en-GB"/>
              </w:rPr>
              <w:t xml:space="preserve">the </w:t>
            </w:r>
            <w:r w:rsidRPr="005279F4">
              <w:rPr>
                <w:rFonts w:asciiTheme="minorHAnsi" w:hAnsiTheme="minorHAnsi" w:cstheme="minorHAnsi"/>
                <w:color w:val="1F3864" w:themeColor="accent1" w:themeShade="80"/>
                <w:lang w:val="en-GB"/>
              </w:rPr>
              <w:t xml:space="preserve">services </w:t>
            </w:r>
            <w:r w:rsidR="00A2183E" w:rsidRPr="005279F4">
              <w:rPr>
                <w:rFonts w:asciiTheme="minorHAnsi" w:hAnsiTheme="minorHAnsi" w:cstheme="minorHAnsi"/>
                <w:color w:val="1F3864" w:themeColor="accent1" w:themeShade="80"/>
                <w:lang w:val="en-GB"/>
              </w:rPr>
              <w:t xml:space="preserve">that </w:t>
            </w:r>
            <w:r w:rsidRPr="005279F4">
              <w:rPr>
                <w:rFonts w:asciiTheme="minorHAnsi" w:hAnsiTheme="minorHAnsi" w:cstheme="minorHAnsi"/>
                <w:color w:val="1F3864" w:themeColor="accent1" w:themeShade="80"/>
                <w:lang w:val="en-GB"/>
              </w:rPr>
              <w:t>the L</w:t>
            </w:r>
            <w:r w:rsidR="00EE4A90" w:rsidRPr="005279F4">
              <w:rPr>
                <w:rFonts w:asciiTheme="minorHAnsi" w:hAnsiTheme="minorHAnsi" w:cstheme="minorHAnsi"/>
                <w:color w:val="1F3864" w:themeColor="accent1" w:themeShade="80"/>
                <w:lang w:val="en-GB"/>
              </w:rPr>
              <w:t>R</w:t>
            </w:r>
            <w:r w:rsidRPr="005279F4">
              <w:rPr>
                <w:rFonts w:asciiTheme="minorHAnsi" w:hAnsiTheme="minorHAnsi" w:cstheme="minorHAnsi"/>
                <w:color w:val="1F3864" w:themeColor="accent1" w:themeShade="80"/>
                <w:lang w:val="en-GB"/>
              </w:rPr>
              <w:t xml:space="preserve">I provides to </w:t>
            </w:r>
            <w:r w:rsidR="00A2183E" w:rsidRPr="005279F4">
              <w:rPr>
                <w:rFonts w:asciiTheme="minorHAnsi" w:hAnsiTheme="minorHAnsi" w:cstheme="minorHAnsi"/>
                <w:color w:val="1F3864" w:themeColor="accent1" w:themeShade="80"/>
                <w:lang w:val="en-GB"/>
              </w:rPr>
              <w:t xml:space="preserve">its user </w:t>
            </w:r>
            <w:r w:rsidRPr="005279F4">
              <w:rPr>
                <w:rFonts w:asciiTheme="minorHAnsi" w:hAnsiTheme="minorHAnsi" w:cstheme="minorHAnsi"/>
                <w:color w:val="1F3864" w:themeColor="accent1" w:themeShade="80"/>
                <w:lang w:val="en-GB"/>
              </w:rPr>
              <w:t xml:space="preserve">community, </w:t>
            </w:r>
            <w:r w:rsidR="00094F61" w:rsidRPr="005279F4">
              <w:rPr>
                <w:rFonts w:asciiTheme="minorHAnsi" w:hAnsiTheme="minorHAnsi" w:cstheme="minorHAnsi"/>
                <w:color w:val="1F3864" w:themeColor="accent1" w:themeShade="80"/>
                <w:lang w:val="en-GB"/>
              </w:rPr>
              <w:t>and their evolvement over</w:t>
            </w:r>
            <w:r w:rsidRPr="005279F4">
              <w:rPr>
                <w:rFonts w:asciiTheme="minorHAnsi" w:hAnsiTheme="minorHAnsi" w:cstheme="minorHAnsi"/>
                <w:color w:val="1F3864" w:themeColor="accent1" w:themeShade="80"/>
                <w:lang w:val="en-GB"/>
              </w:rPr>
              <w:t xml:space="preserve"> the funding period</w:t>
            </w:r>
            <w:r w:rsidR="00094F61" w:rsidRPr="005279F4">
              <w:rPr>
                <w:rFonts w:asciiTheme="minorHAnsi" w:hAnsiTheme="minorHAnsi" w:cstheme="minorHAnsi"/>
                <w:color w:val="1F3864" w:themeColor="accent1" w:themeShade="80"/>
                <w:lang w:val="en-GB"/>
              </w:rPr>
              <w:t xml:space="preserve"> 2020–2022 compared to the initial state of play.</w:t>
            </w:r>
            <w:r w:rsidRPr="005279F4">
              <w:rPr>
                <w:rFonts w:asciiTheme="minorHAnsi" w:hAnsiTheme="minorHAnsi" w:cstheme="minorHAnsi"/>
                <w:color w:val="1F3864" w:themeColor="accent1" w:themeShade="80"/>
                <w:lang w:val="en-GB"/>
              </w:rPr>
              <w:t xml:space="preserve"> </w:t>
            </w:r>
          </w:p>
        </w:tc>
      </w:tr>
      <w:tr w:rsidR="001C3733" w:rsidRPr="005279F4" w14:paraId="717FA069" w14:textId="77777777" w:rsidTr="00774821">
        <w:trPr>
          <w:trHeight w:val="274"/>
        </w:trPr>
        <w:tc>
          <w:tcPr>
            <w:tcW w:w="8765" w:type="dxa"/>
          </w:tcPr>
          <w:p w14:paraId="152CC49E" w14:textId="29A6FDB1" w:rsidR="001C3733" w:rsidRPr="005279F4" w:rsidRDefault="001C3733" w:rsidP="00140076">
            <w:pPr>
              <w:spacing w:after="120"/>
              <w:jc w:val="both"/>
              <w:rPr>
                <w:rFonts w:asciiTheme="minorHAnsi" w:hAnsiTheme="minorHAnsi" w:cstheme="minorHAnsi"/>
                <w:color w:val="1F3864" w:themeColor="accent1" w:themeShade="80"/>
                <w:lang w:val="en-GB"/>
              </w:rPr>
            </w:pPr>
            <w:r w:rsidRPr="005279F4">
              <w:rPr>
                <w:rFonts w:asciiTheme="minorHAnsi" w:hAnsiTheme="minorHAnsi" w:cstheme="minorHAnsi"/>
                <w:color w:val="FF0000"/>
                <w:lang w:val="en-GB"/>
              </w:rPr>
              <w:t>(</w:t>
            </w:r>
            <w:proofErr w:type="gramStart"/>
            <w:r w:rsidRPr="005279F4">
              <w:rPr>
                <w:rFonts w:asciiTheme="minorHAnsi" w:hAnsiTheme="minorHAnsi" w:cstheme="minorHAnsi"/>
                <w:color w:val="FF0000"/>
                <w:lang w:val="en-GB"/>
              </w:rPr>
              <w:t>insert</w:t>
            </w:r>
            <w:proofErr w:type="gramEnd"/>
            <w:r w:rsidRPr="005279F4">
              <w:rPr>
                <w:rFonts w:asciiTheme="minorHAnsi" w:hAnsiTheme="minorHAnsi" w:cstheme="minorHAnsi"/>
                <w:color w:val="FF0000"/>
                <w:lang w:val="en-GB"/>
              </w:rPr>
              <w:t xml:space="preserve"> text here)</w:t>
            </w:r>
          </w:p>
        </w:tc>
      </w:tr>
      <w:tr w:rsidR="001C3733" w:rsidRPr="005279F4" w14:paraId="6A826333" w14:textId="77777777" w:rsidTr="00774821">
        <w:trPr>
          <w:trHeight w:val="274"/>
        </w:trPr>
        <w:tc>
          <w:tcPr>
            <w:tcW w:w="8765" w:type="dxa"/>
          </w:tcPr>
          <w:p w14:paraId="6D6583E9" w14:textId="145505F8" w:rsidR="001C3733" w:rsidRPr="005279F4" w:rsidRDefault="001C3733" w:rsidP="00140076">
            <w:pPr>
              <w:spacing w:after="120"/>
              <w:jc w:val="both"/>
              <w:rPr>
                <w:rFonts w:asciiTheme="minorHAnsi" w:hAnsiTheme="minorHAnsi" w:cstheme="minorHAnsi"/>
                <w:color w:val="1F3864" w:themeColor="accent1" w:themeShade="80"/>
                <w:lang w:val="en-GB"/>
              </w:rPr>
            </w:pPr>
            <w:r w:rsidRPr="005279F4">
              <w:rPr>
                <w:rFonts w:asciiTheme="minorHAnsi" w:hAnsiTheme="minorHAnsi" w:cstheme="minorHAnsi"/>
                <w:color w:val="1F3864" w:themeColor="accent1" w:themeShade="80"/>
                <w:lang w:val="en-GB"/>
              </w:rPr>
              <w:t>II. Describe the major deviations and changes compared to the original plan of the LRI’s project implementation (e.g., in scope, objectives, personnel, etc.) over the course of the funding period 2020–2022 and explain their reasons.</w:t>
            </w:r>
          </w:p>
        </w:tc>
      </w:tr>
      <w:tr w:rsidR="005279F4" w:rsidRPr="005279F4" w14:paraId="093ED485" w14:textId="77777777" w:rsidTr="003C3FC7">
        <w:trPr>
          <w:trHeight w:val="274"/>
        </w:trPr>
        <w:tc>
          <w:tcPr>
            <w:tcW w:w="8765" w:type="dxa"/>
            <w:vAlign w:val="bottom"/>
          </w:tcPr>
          <w:p w14:paraId="778A21C7" w14:textId="77777777" w:rsidR="00D52D07" w:rsidRPr="005279F4" w:rsidRDefault="00D52D07" w:rsidP="005279F4">
            <w:pPr>
              <w:spacing w:after="120"/>
              <w:ind w:left="618" w:hanging="618"/>
              <w:rPr>
                <w:rFonts w:asciiTheme="minorHAnsi" w:hAnsiTheme="minorHAnsi" w:cstheme="minorHAnsi"/>
                <w:color w:val="1F3864" w:themeColor="accent1" w:themeShade="80"/>
                <w:lang w:val="en-GB"/>
              </w:rPr>
            </w:pPr>
            <w:r w:rsidRPr="005279F4">
              <w:rPr>
                <w:rFonts w:asciiTheme="minorHAnsi" w:hAnsiTheme="minorHAnsi" w:cstheme="minorHAnsi"/>
                <w:color w:val="FF0000"/>
                <w:lang w:val="en-GB"/>
              </w:rPr>
              <w:t>(</w:t>
            </w:r>
            <w:proofErr w:type="gramStart"/>
            <w:r w:rsidRPr="005279F4">
              <w:rPr>
                <w:rFonts w:asciiTheme="minorHAnsi" w:hAnsiTheme="minorHAnsi" w:cstheme="minorHAnsi"/>
                <w:color w:val="FF0000"/>
                <w:lang w:val="en-GB"/>
              </w:rPr>
              <w:t>insert</w:t>
            </w:r>
            <w:proofErr w:type="gramEnd"/>
            <w:r w:rsidRPr="005279F4">
              <w:rPr>
                <w:rFonts w:asciiTheme="minorHAnsi" w:hAnsiTheme="minorHAnsi" w:cstheme="minorHAnsi"/>
                <w:color w:val="FF0000"/>
                <w:lang w:val="en-GB"/>
              </w:rPr>
              <w:t xml:space="preserve"> text here)</w:t>
            </w:r>
          </w:p>
        </w:tc>
      </w:tr>
      <w:tr w:rsidR="005279F4" w:rsidRPr="005279F4" w14:paraId="4C28CC82" w14:textId="77777777" w:rsidTr="00774821">
        <w:trPr>
          <w:trHeight w:val="287"/>
        </w:trPr>
        <w:tc>
          <w:tcPr>
            <w:tcW w:w="8765" w:type="dxa"/>
            <w:shd w:val="clear" w:color="auto" w:fill="D9E2F3"/>
            <w:vAlign w:val="center"/>
          </w:tcPr>
          <w:p w14:paraId="49B55272" w14:textId="1F1E348A" w:rsidR="00D52D07" w:rsidRPr="005279F4" w:rsidRDefault="00D52D07" w:rsidP="00C578E5">
            <w:pPr>
              <w:keepNext/>
              <w:spacing w:before="100" w:after="100"/>
              <w:jc w:val="center"/>
              <w:rPr>
                <w:rFonts w:asciiTheme="minorHAnsi" w:hAnsiTheme="minorHAnsi" w:cstheme="minorHAnsi"/>
                <w:b/>
                <w:color w:val="1F3864" w:themeColor="accent1" w:themeShade="80"/>
                <w:sz w:val="24"/>
                <w:szCs w:val="24"/>
                <w:lang w:val="en-GB"/>
              </w:rPr>
            </w:pPr>
            <w:r w:rsidRPr="001C3733">
              <w:rPr>
                <w:rFonts w:asciiTheme="minorHAnsi" w:hAnsiTheme="minorHAnsi" w:cstheme="minorHAnsi"/>
                <w:b/>
                <w:color w:val="1F3864" w:themeColor="accent1" w:themeShade="80"/>
                <w:sz w:val="24"/>
                <w:szCs w:val="24"/>
                <w:lang w:val="en-GB"/>
              </w:rPr>
              <w:t xml:space="preserve">B. </w:t>
            </w:r>
            <w:r w:rsidR="006822AB" w:rsidRPr="001C3733">
              <w:rPr>
                <w:rFonts w:asciiTheme="minorHAnsi" w:hAnsiTheme="minorHAnsi" w:cstheme="minorHAnsi"/>
                <w:b/>
                <w:color w:val="1F3864" w:themeColor="accent1" w:themeShade="80"/>
                <w:sz w:val="24"/>
                <w:szCs w:val="24"/>
                <w:lang w:val="en-GB"/>
              </w:rPr>
              <w:t xml:space="preserve">Governance and </w:t>
            </w:r>
            <w:r w:rsidR="00094F61" w:rsidRPr="001C3733">
              <w:rPr>
                <w:rFonts w:asciiTheme="minorHAnsi" w:hAnsiTheme="minorHAnsi" w:cstheme="minorHAnsi"/>
                <w:b/>
                <w:color w:val="1F3864" w:themeColor="accent1" w:themeShade="80"/>
                <w:sz w:val="24"/>
                <w:szCs w:val="24"/>
                <w:lang w:val="en-GB"/>
              </w:rPr>
              <w:t>m</w:t>
            </w:r>
            <w:r w:rsidRPr="001C3733">
              <w:rPr>
                <w:rFonts w:asciiTheme="minorHAnsi" w:hAnsiTheme="minorHAnsi" w:cstheme="minorHAnsi"/>
                <w:b/>
                <w:color w:val="1F3864" w:themeColor="accent1" w:themeShade="80"/>
                <w:sz w:val="24"/>
                <w:szCs w:val="24"/>
                <w:lang w:val="en-GB"/>
              </w:rPr>
              <w:t>anagement</w:t>
            </w:r>
          </w:p>
        </w:tc>
      </w:tr>
      <w:tr w:rsidR="005279F4" w:rsidRPr="005279F4" w14:paraId="63C24BCF" w14:textId="77777777" w:rsidTr="00774821">
        <w:trPr>
          <w:trHeight w:val="274"/>
        </w:trPr>
        <w:tc>
          <w:tcPr>
            <w:tcW w:w="8765" w:type="dxa"/>
          </w:tcPr>
          <w:p w14:paraId="543A830C" w14:textId="447E62E8" w:rsidR="00D52D07" w:rsidRPr="005279F4" w:rsidRDefault="00D52D07" w:rsidP="00140076">
            <w:pPr>
              <w:spacing w:after="120"/>
              <w:jc w:val="both"/>
              <w:rPr>
                <w:rFonts w:asciiTheme="minorHAnsi" w:hAnsiTheme="minorHAnsi" w:cstheme="minorHAnsi"/>
                <w:color w:val="1F3864" w:themeColor="accent1" w:themeShade="80"/>
                <w:lang w:val="en-GB"/>
              </w:rPr>
            </w:pPr>
            <w:r w:rsidRPr="005279F4">
              <w:rPr>
                <w:rFonts w:asciiTheme="minorHAnsi" w:hAnsiTheme="minorHAnsi" w:cstheme="minorHAnsi"/>
                <w:color w:val="1F3864" w:themeColor="accent1" w:themeShade="80"/>
                <w:lang w:val="en-GB"/>
              </w:rPr>
              <w:t xml:space="preserve">I. Describe the </w:t>
            </w:r>
            <w:r w:rsidR="008F4DFD" w:rsidRPr="005279F4">
              <w:rPr>
                <w:rFonts w:asciiTheme="minorHAnsi" w:hAnsiTheme="minorHAnsi" w:cstheme="minorHAnsi"/>
                <w:color w:val="1F3864" w:themeColor="accent1" w:themeShade="80"/>
                <w:lang w:val="en-GB"/>
              </w:rPr>
              <w:t xml:space="preserve">governance and </w:t>
            </w:r>
            <w:r w:rsidRPr="005279F4">
              <w:rPr>
                <w:rFonts w:asciiTheme="minorHAnsi" w:hAnsiTheme="minorHAnsi" w:cstheme="minorHAnsi"/>
                <w:color w:val="1F3864" w:themeColor="accent1" w:themeShade="80"/>
                <w:lang w:val="en-GB"/>
              </w:rPr>
              <w:t>management structure of the L</w:t>
            </w:r>
            <w:r w:rsidR="00EE4A90" w:rsidRPr="005279F4">
              <w:rPr>
                <w:rFonts w:asciiTheme="minorHAnsi" w:hAnsiTheme="minorHAnsi" w:cstheme="minorHAnsi"/>
                <w:color w:val="1F3864" w:themeColor="accent1" w:themeShade="80"/>
                <w:lang w:val="en-GB"/>
              </w:rPr>
              <w:t>R</w:t>
            </w:r>
            <w:r w:rsidRPr="005279F4">
              <w:rPr>
                <w:rFonts w:asciiTheme="minorHAnsi" w:hAnsiTheme="minorHAnsi" w:cstheme="minorHAnsi"/>
                <w:color w:val="1F3864" w:themeColor="accent1" w:themeShade="80"/>
                <w:lang w:val="en-GB"/>
              </w:rPr>
              <w:t xml:space="preserve">I, </w:t>
            </w:r>
            <w:r w:rsidR="00094F61" w:rsidRPr="005279F4">
              <w:rPr>
                <w:rFonts w:asciiTheme="minorHAnsi" w:hAnsiTheme="minorHAnsi" w:cstheme="minorHAnsi"/>
                <w:color w:val="1F3864" w:themeColor="accent1" w:themeShade="80"/>
                <w:lang w:val="en-GB"/>
              </w:rPr>
              <w:t>t</w:t>
            </w:r>
            <w:r w:rsidR="008F4DFD" w:rsidRPr="005279F4">
              <w:rPr>
                <w:rFonts w:asciiTheme="minorHAnsi" w:hAnsiTheme="minorHAnsi" w:cstheme="minorHAnsi"/>
                <w:color w:val="1F3864" w:themeColor="accent1" w:themeShade="80"/>
                <w:lang w:val="en-GB"/>
              </w:rPr>
              <w:t xml:space="preserve">he way </w:t>
            </w:r>
            <w:r w:rsidR="00691868" w:rsidRPr="005279F4">
              <w:rPr>
                <w:rFonts w:asciiTheme="minorHAnsi" w:hAnsiTheme="minorHAnsi" w:cstheme="minorHAnsi"/>
                <w:color w:val="1F3864" w:themeColor="accent1" w:themeShade="80"/>
                <w:lang w:val="en-GB"/>
              </w:rPr>
              <w:t>ho</w:t>
            </w:r>
            <w:r w:rsidRPr="005279F4">
              <w:rPr>
                <w:rFonts w:asciiTheme="minorHAnsi" w:hAnsiTheme="minorHAnsi" w:cstheme="minorHAnsi"/>
                <w:color w:val="1F3864" w:themeColor="accent1" w:themeShade="80"/>
                <w:lang w:val="en-GB"/>
              </w:rPr>
              <w:t>w</w:t>
            </w:r>
            <w:r w:rsidR="00691868" w:rsidRPr="005279F4">
              <w:rPr>
                <w:rFonts w:asciiTheme="minorHAnsi" w:hAnsiTheme="minorHAnsi" w:cstheme="minorHAnsi"/>
                <w:color w:val="1F3864" w:themeColor="accent1" w:themeShade="80"/>
                <w:lang w:val="en-GB"/>
              </w:rPr>
              <w:t xml:space="preserve"> </w:t>
            </w:r>
            <w:r w:rsidRPr="005279F4">
              <w:rPr>
                <w:rFonts w:asciiTheme="minorHAnsi" w:hAnsiTheme="minorHAnsi" w:cstheme="minorHAnsi"/>
                <w:color w:val="1F3864" w:themeColor="accent1" w:themeShade="80"/>
                <w:lang w:val="en-GB"/>
              </w:rPr>
              <w:t>it</w:t>
            </w:r>
            <w:r w:rsidR="00691868" w:rsidRPr="005279F4">
              <w:rPr>
                <w:rFonts w:asciiTheme="minorHAnsi" w:hAnsiTheme="minorHAnsi" w:cstheme="minorHAnsi"/>
                <w:color w:val="1F3864" w:themeColor="accent1" w:themeShade="80"/>
                <w:lang w:val="en-GB"/>
              </w:rPr>
              <w:t xml:space="preserve"> is rooted </w:t>
            </w:r>
            <w:r w:rsidRPr="005279F4">
              <w:rPr>
                <w:rFonts w:asciiTheme="minorHAnsi" w:hAnsiTheme="minorHAnsi" w:cstheme="minorHAnsi"/>
                <w:color w:val="1F3864" w:themeColor="accent1" w:themeShade="80"/>
                <w:lang w:val="en-GB"/>
              </w:rPr>
              <w:t>in the host institution(s)</w:t>
            </w:r>
            <w:r w:rsidR="00094F61" w:rsidRPr="005279F4">
              <w:rPr>
                <w:rFonts w:asciiTheme="minorHAnsi" w:hAnsiTheme="minorHAnsi" w:cstheme="minorHAnsi"/>
                <w:color w:val="1F3864" w:themeColor="accent1" w:themeShade="80"/>
                <w:lang w:val="en-GB"/>
              </w:rPr>
              <w:t>, and their development during the funding period 2020–2022</w:t>
            </w:r>
            <w:r w:rsidR="002D0691" w:rsidRPr="005279F4">
              <w:rPr>
                <w:rFonts w:asciiTheme="minorHAnsi" w:hAnsiTheme="minorHAnsi" w:cstheme="minorHAnsi"/>
                <w:color w:val="1F3864" w:themeColor="accent1" w:themeShade="80"/>
                <w:lang w:val="en-GB"/>
              </w:rPr>
              <w:t>, including the gender balance</w:t>
            </w:r>
            <w:r w:rsidRPr="005279F4">
              <w:rPr>
                <w:rFonts w:asciiTheme="minorHAnsi" w:hAnsiTheme="minorHAnsi" w:cstheme="minorHAnsi"/>
                <w:color w:val="1F3864" w:themeColor="accent1" w:themeShade="80"/>
                <w:lang w:val="en-GB"/>
              </w:rPr>
              <w:t xml:space="preserve">. </w:t>
            </w:r>
          </w:p>
        </w:tc>
      </w:tr>
      <w:tr w:rsidR="005279F4" w:rsidRPr="005279F4" w14:paraId="3834E999" w14:textId="77777777" w:rsidTr="00774821">
        <w:trPr>
          <w:trHeight w:val="274"/>
        </w:trPr>
        <w:tc>
          <w:tcPr>
            <w:tcW w:w="8765" w:type="dxa"/>
          </w:tcPr>
          <w:p w14:paraId="2FE325FB" w14:textId="77777777" w:rsidR="00D52D07" w:rsidRPr="005279F4" w:rsidRDefault="00D52D07" w:rsidP="005279F4">
            <w:pPr>
              <w:spacing w:after="120"/>
              <w:ind w:left="618" w:hanging="618"/>
              <w:rPr>
                <w:rFonts w:asciiTheme="minorHAnsi" w:hAnsiTheme="minorHAnsi" w:cstheme="minorHAnsi"/>
                <w:color w:val="1F3864" w:themeColor="accent1" w:themeShade="80"/>
                <w:lang w:val="en-GB"/>
              </w:rPr>
            </w:pPr>
            <w:r w:rsidRPr="005279F4">
              <w:rPr>
                <w:rFonts w:asciiTheme="minorHAnsi" w:hAnsiTheme="minorHAnsi" w:cstheme="minorHAnsi"/>
                <w:color w:val="FF0000"/>
                <w:lang w:val="en-GB"/>
              </w:rPr>
              <w:t>(</w:t>
            </w:r>
            <w:proofErr w:type="gramStart"/>
            <w:r w:rsidRPr="005279F4">
              <w:rPr>
                <w:rFonts w:asciiTheme="minorHAnsi" w:hAnsiTheme="minorHAnsi" w:cstheme="minorHAnsi"/>
                <w:color w:val="FF0000"/>
                <w:lang w:val="en-GB"/>
              </w:rPr>
              <w:t>insert</w:t>
            </w:r>
            <w:proofErr w:type="gramEnd"/>
            <w:r w:rsidRPr="005279F4">
              <w:rPr>
                <w:rFonts w:asciiTheme="minorHAnsi" w:hAnsiTheme="minorHAnsi" w:cstheme="minorHAnsi"/>
                <w:color w:val="FF0000"/>
                <w:lang w:val="en-GB"/>
              </w:rPr>
              <w:t xml:space="preserve"> text here)</w:t>
            </w:r>
          </w:p>
        </w:tc>
      </w:tr>
      <w:tr w:rsidR="005279F4" w:rsidRPr="005279F4" w14:paraId="11545427" w14:textId="77777777" w:rsidTr="00774821">
        <w:trPr>
          <w:trHeight w:val="274"/>
        </w:trPr>
        <w:tc>
          <w:tcPr>
            <w:tcW w:w="8765" w:type="dxa"/>
          </w:tcPr>
          <w:p w14:paraId="6B32A798" w14:textId="4A9B349A" w:rsidR="00D52D07" w:rsidRPr="005279F4" w:rsidRDefault="00D52D07" w:rsidP="00140076">
            <w:pPr>
              <w:spacing w:after="120"/>
              <w:jc w:val="both"/>
              <w:rPr>
                <w:rFonts w:asciiTheme="minorHAnsi" w:hAnsiTheme="minorHAnsi" w:cstheme="minorHAnsi"/>
                <w:color w:val="1F3864" w:themeColor="accent1" w:themeShade="80"/>
                <w:lang w:val="en-GB"/>
              </w:rPr>
            </w:pPr>
            <w:r w:rsidRPr="005279F4">
              <w:rPr>
                <w:rFonts w:asciiTheme="minorHAnsi" w:hAnsiTheme="minorHAnsi" w:cstheme="minorHAnsi"/>
                <w:color w:val="1F3864" w:themeColor="accent1" w:themeShade="80"/>
                <w:lang w:val="en-GB"/>
              </w:rPr>
              <w:t>II. Describe</w:t>
            </w:r>
            <w:r w:rsidR="00691868" w:rsidRPr="005279F4">
              <w:rPr>
                <w:rFonts w:asciiTheme="minorHAnsi" w:hAnsiTheme="minorHAnsi" w:cstheme="minorHAnsi"/>
                <w:color w:val="1F3864" w:themeColor="accent1" w:themeShade="80"/>
                <w:lang w:val="en-GB"/>
              </w:rPr>
              <w:t xml:space="preserve"> the</w:t>
            </w:r>
            <w:r w:rsidRPr="005279F4">
              <w:rPr>
                <w:rFonts w:asciiTheme="minorHAnsi" w:hAnsiTheme="minorHAnsi" w:cstheme="minorHAnsi"/>
                <w:color w:val="1F3864" w:themeColor="accent1" w:themeShade="80"/>
                <w:lang w:val="en-GB"/>
              </w:rPr>
              <w:t xml:space="preserve"> human resources </w:t>
            </w:r>
            <w:r w:rsidR="00094F61" w:rsidRPr="005279F4">
              <w:rPr>
                <w:rFonts w:asciiTheme="minorHAnsi" w:hAnsiTheme="minorHAnsi" w:cstheme="minorHAnsi"/>
                <w:color w:val="1F3864" w:themeColor="accent1" w:themeShade="80"/>
                <w:lang w:val="en-GB"/>
              </w:rPr>
              <w:t xml:space="preserve">development of the LRI </w:t>
            </w:r>
            <w:r w:rsidRPr="005279F4">
              <w:rPr>
                <w:rFonts w:asciiTheme="minorHAnsi" w:hAnsiTheme="minorHAnsi" w:cstheme="minorHAnsi"/>
                <w:color w:val="1F3864" w:themeColor="accent1" w:themeShade="80"/>
                <w:lang w:val="en-GB"/>
              </w:rPr>
              <w:t xml:space="preserve">over the funding period </w:t>
            </w:r>
            <w:r w:rsidR="00616DB1" w:rsidRPr="005279F4">
              <w:rPr>
                <w:rFonts w:asciiTheme="minorHAnsi" w:hAnsiTheme="minorHAnsi" w:cstheme="minorHAnsi"/>
                <w:color w:val="1F3864" w:themeColor="accent1" w:themeShade="80"/>
                <w:lang w:val="en-GB"/>
              </w:rPr>
              <w:t>2020–</w:t>
            </w:r>
            <w:r w:rsidR="00404B9C" w:rsidRPr="005279F4">
              <w:rPr>
                <w:rFonts w:asciiTheme="minorHAnsi" w:hAnsiTheme="minorHAnsi" w:cstheme="minorHAnsi"/>
                <w:color w:val="1F3864" w:themeColor="accent1" w:themeShade="80"/>
                <w:lang w:val="en-GB"/>
              </w:rPr>
              <w:t>2022 and</w:t>
            </w:r>
            <w:r w:rsidR="00094F61" w:rsidRPr="005279F4">
              <w:rPr>
                <w:rFonts w:asciiTheme="minorHAnsi" w:hAnsiTheme="minorHAnsi" w:cstheme="minorHAnsi"/>
                <w:color w:val="1F3864" w:themeColor="accent1" w:themeShade="80"/>
                <w:lang w:val="en-GB"/>
              </w:rPr>
              <w:t xml:space="preserve"> specify the</w:t>
            </w:r>
            <w:r w:rsidR="00691868" w:rsidRPr="005279F4">
              <w:rPr>
                <w:rFonts w:asciiTheme="minorHAnsi" w:hAnsiTheme="minorHAnsi" w:cstheme="minorHAnsi"/>
                <w:color w:val="1F3864" w:themeColor="accent1" w:themeShade="80"/>
                <w:lang w:val="en-GB"/>
              </w:rPr>
              <w:t xml:space="preserve"> </w:t>
            </w:r>
            <w:r w:rsidR="00094F61" w:rsidRPr="005279F4">
              <w:rPr>
                <w:rFonts w:asciiTheme="minorHAnsi" w:hAnsiTheme="minorHAnsi" w:cstheme="minorHAnsi"/>
                <w:color w:val="1F3864" w:themeColor="accent1" w:themeShade="80"/>
                <w:lang w:val="en-GB"/>
              </w:rPr>
              <w:t xml:space="preserve">numbers of </w:t>
            </w:r>
            <w:r w:rsidRPr="005279F4">
              <w:rPr>
                <w:rFonts w:asciiTheme="minorHAnsi" w:hAnsiTheme="minorHAnsi" w:cstheme="minorHAnsi"/>
                <w:color w:val="1F3864" w:themeColor="accent1" w:themeShade="80"/>
                <w:lang w:val="en-GB"/>
              </w:rPr>
              <w:t>employed and hired person</w:t>
            </w:r>
            <w:r w:rsidR="00691868" w:rsidRPr="005279F4">
              <w:rPr>
                <w:rFonts w:asciiTheme="minorHAnsi" w:hAnsiTheme="minorHAnsi" w:cstheme="minorHAnsi"/>
                <w:color w:val="1F3864" w:themeColor="accent1" w:themeShade="80"/>
                <w:lang w:val="en-GB"/>
              </w:rPr>
              <w:t>nel</w:t>
            </w:r>
            <w:r w:rsidRPr="005279F4">
              <w:rPr>
                <w:rFonts w:asciiTheme="minorHAnsi" w:hAnsiTheme="minorHAnsi" w:cstheme="minorHAnsi"/>
                <w:color w:val="1F3864" w:themeColor="accent1" w:themeShade="80"/>
                <w:lang w:val="en-GB"/>
              </w:rPr>
              <w:t xml:space="preserve"> </w:t>
            </w:r>
            <w:r w:rsidR="008F4DFD" w:rsidRPr="005279F4">
              <w:rPr>
                <w:rFonts w:asciiTheme="minorHAnsi" w:hAnsiTheme="minorHAnsi" w:cstheme="minorHAnsi"/>
                <w:color w:val="1F3864" w:themeColor="accent1" w:themeShade="80"/>
                <w:lang w:val="en-GB"/>
              </w:rPr>
              <w:t xml:space="preserve">in </w:t>
            </w:r>
            <w:r w:rsidRPr="005279F4">
              <w:rPr>
                <w:rFonts w:asciiTheme="minorHAnsi" w:hAnsiTheme="minorHAnsi" w:cstheme="minorHAnsi"/>
                <w:color w:val="1F3864" w:themeColor="accent1" w:themeShade="80"/>
                <w:lang w:val="en-GB"/>
              </w:rPr>
              <w:t xml:space="preserve">full-time equivalent (FTE). </w:t>
            </w:r>
          </w:p>
        </w:tc>
      </w:tr>
      <w:tr w:rsidR="005279F4" w:rsidRPr="005279F4" w14:paraId="72BCBC67" w14:textId="77777777" w:rsidTr="00774821">
        <w:trPr>
          <w:trHeight w:val="274"/>
        </w:trPr>
        <w:tc>
          <w:tcPr>
            <w:tcW w:w="8765"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355"/>
              <w:gridCol w:w="1329"/>
              <w:gridCol w:w="1329"/>
            </w:tblGrid>
            <w:tr w:rsidR="005279F4" w:rsidRPr="005279F4" w14:paraId="0AE259BB" w14:textId="1F3784DC" w:rsidTr="00893B71">
              <w:trPr>
                <w:jc w:val="center"/>
              </w:trPr>
              <w:tc>
                <w:tcPr>
                  <w:tcW w:w="3232" w:type="dxa"/>
                  <w:shd w:val="clear" w:color="auto" w:fill="auto"/>
                  <w:vAlign w:val="center"/>
                </w:tcPr>
                <w:p w14:paraId="6B2D1F3A" w14:textId="77777777" w:rsidR="007F1B66" w:rsidRPr="005279F4" w:rsidRDefault="007F1B66" w:rsidP="00140076">
                  <w:pPr>
                    <w:pStyle w:val="Odstavecseseznamem"/>
                    <w:ind w:left="0"/>
                    <w:rPr>
                      <w:rFonts w:eastAsia="Calibri"/>
                      <w:b/>
                      <w:bCs/>
                      <w:color w:val="1F3864" w:themeColor="accent1" w:themeShade="80"/>
                      <w:sz w:val="22"/>
                      <w:szCs w:val="22"/>
                      <w:lang w:val="en-GB" w:eastAsia="en-US"/>
                    </w:rPr>
                  </w:pPr>
                  <w:r w:rsidRPr="005279F4">
                    <w:rPr>
                      <w:rFonts w:eastAsia="Calibri"/>
                      <w:b/>
                      <w:bCs/>
                      <w:color w:val="1F3864" w:themeColor="accent1" w:themeShade="80"/>
                      <w:sz w:val="22"/>
                      <w:szCs w:val="22"/>
                      <w:lang w:val="en-GB" w:eastAsia="en-US"/>
                    </w:rPr>
                    <w:t>Number of FTEs</w:t>
                  </w:r>
                </w:p>
              </w:tc>
              <w:tc>
                <w:tcPr>
                  <w:tcW w:w="1355" w:type="dxa"/>
                  <w:shd w:val="clear" w:color="auto" w:fill="auto"/>
                </w:tcPr>
                <w:p w14:paraId="714D5BBD" w14:textId="77777777" w:rsidR="007F1B66" w:rsidRPr="005279F4" w:rsidRDefault="007F1B66" w:rsidP="00140076">
                  <w:pPr>
                    <w:pStyle w:val="Odstavecseseznamem"/>
                    <w:ind w:left="0"/>
                    <w:jc w:val="center"/>
                    <w:rPr>
                      <w:rFonts w:eastAsia="Calibri"/>
                      <w:b/>
                      <w:color w:val="1F3864" w:themeColor="accent1" w:themeShade="80"/>
                      <w:sz w:val="22"/>
                      <w:szCs w:val="22"/>
                      <w:lang w:val="en-GB" w:eastAsia="en-US"/>
                    </w:rPr>
                  </w:pPr>
                </w:p>
                <w:p w14:paraId="3FC547F0" w14:textId="413C6A8E" w:rsidR="007F1B66" w:rsidRPr="005279F4" w:rsidRDefault="007F1B66" w:rsidP="00140076">
                  <w:pPr>
                    <w:pStyle w:val="Odstavecseseznamem"/>
                    <w:ind w:left="0"/>
                    <w:jc w:val="center"/>
                    <w:rPr>
                      <w:rFonts w:eastAsia="Calibri"/>
                      <w:b/>
                      <w:color w:val="1F3864" w:themeColor="accent1" w:themeShade="80"/>
                      <w:sz w:val="22"/>
                      <w:szCs w:val="22"/>
                      <w:lang w:val="en-GB" w:eastAsia="en-US"/>
                    </w:rPr>
                  </w:pPr>
                  <w:r w:rsidRPr="005279F4">
                    <w:rPr>
                      <w:rFonts w:eastAsia="Calibri"/>
                      <w:b/>
                      <w:color w:val="1F3864" w:themeColor="accent1" w:themeShade="80"/>
                      <w:sz w:val="22"/>
                      <w:szCs w:val="22"/>
                      <w:lang w:val="en-GB" w:eastAsia="en-US"/>
                    </w:rPr>
                    <w:t>2020</w:t>
                  </w:r>
                </w:p>
                <w:p w14:paraId="0E6599C8" w14:textId="77777777" w:rsidR="007F1B66" w:rsidRPr="005279F4" w:rsidRDefault="007F1B66" w:rsidP="00140076">
                  <w:pPr>
                    <w:pStyle w:val="Odstavecseseznamem"/>
                    <w:ind w:left="0"/>
                    <w:jc w:val="center"/>
                    <w:rPr>
                      <w:rFonts w:eastAsia="Calibri"/>
                      <w:b/>
                      <w:color w:val="1F3864" w:themeColor="accent1" w:themeShade="80"/>
                      <w:sz w:val="22"/>
                      <w:szCs w:val="22"/>
                      <w:lang w:val="en-GB" w:eastAsia="en-US"/>
                    </w:rPr>
                  </w:pPr>
                </w:p>
              </w:tc>
              <w:tc>
                <w:tcPr>
                  <w:tcW w:w="1329" w:type="dxa"/>
                  <w:shd w:val="clear" w:color="auto" w:fill="auto"/>
                </w:tcPr>
                <w:p w14:paraId="6AC94E18" w14:textId="77777777" w:rsidR="007F1B66" w:rsidRPr="005279F4" w:rsidRDefault="007F1B66" w:rsidP="00140076">
                  <w:pPr>
                    <w:pStyle w:val="Odstavecseseznamem"/>
                    <w:ind w:left="0"/>
                    <w:jc w:val="center"/>
                    <w:rPr>
                      <w:rFonts w:eastAsia="Calibri"/>
                      <w:b/>
                      <w:color w:val="1F3864" w:themeColor="accent1" w:themeShade="80"/>
                      <w:sz w:val="22"/>
                      <w:szCs w:val="22"/>
                      <w:lang w:val="en-GB" w:eastAsia="en-US"/>
                    </w:rPr>
                  </w:pPr>
                </w:p>
                <w:p w14:paraId="47C5D0A6" w14:textId="7610542A" w:rsidR="007F1B66" w:rsidRPr="005279F4" w:rsidRDefault="007F1B66" w:rsidP="00140076">
                  <w:pPr>
                    <w:pStyle w:val="Odstavecseseznamem"/>
                    <w:ind w:left="0"/>
                    <w:jc w:val="center"/>
                    <w:rPr>
                      <w:rFonts w:eastAsia="Calibri"/>
                      <w:b/>
                      <w:color w:val="1F3864" w:themeColor="accent1" w:themeShade="80"/>
                      <w:sz w:val="22"/>
                      <w:szCs w:val="22"/>
                      <w:lang w:val="en-GB" w:eastAsia="en-US"/>
                    </w:rPr>
                  </w:pPr>
                  <w:r w:rsidRPr="005279F4">
                    <w:rPr>
                      <w:rFonts w:eastAsia="Calibri"/>
                      <w:b/>
                      <w:color w:val="1F3864" w:themeColor="accent1" w:themeShade="80"/>
                      <w:sz w:val="22"/>
                      <w:szCs w:val="22"/>
                      <w:lang w:val="en-GB" w:eastAsia="en-US"/>
                    </w:rPr>
                    <w:t>2021</w:t>
                  </w:r>
                </w:p>
              </w:tc>
              <w:tc>
                <w:tcPr>
                  <w:tcW w:w="1329" w:type="dxa"/>
                </w:tcPr>
                <w:p w14:paraId="551DDE16" w14:textId="77777777" w:rsidR="007F1B66" w:rsidRPr="005279F4" w:rsidRDefault="007F1B66" w:rsidP="007F1B66">
                  <w:pPr>
                    <w:pStyle w:val="Odstavecseseznamem"/>
                    <w:ind w:left="0"/>
                    <w:jc w:val="center"/>
                    <w:rPr>
                      <w:rFonts w:eastAsia="Calibri"/>
                      <w:b/>
                      <w:color w:val="1F3864" w:themeColor="accent1" w:themeShade="80"/>
                      <w:sz w:val="22"/>
                      <w:szCs w:val="22"/>
                      <w:lang w:val="en-GB" w:eastAsia="en-US"/>
                    </w:rPr>
                  </w:pPr>
                </w:p>
                <w:p w14:paraId="2FF0AE4F" w14:textId="3DF9AE63" w:rsidR="007F1B66" w:rsidRPr="005279F4" w:rsidRDefault="007F1B66" w:rsidP="007F1B66">
                  <w:pPr>
                    <w:pStyle w:val="Odstavecseseznamem"/>
                    <w:ind w:left="0"/>
                    <w:jc w:val="center"/>
                    <w:rPr>
                      <w:rFonts w:eastAsia="Calibri"/>
                      <w:b/>
                      <w:color w:val="1F3864" w:themeColor="accent1" w:themeShade="80"/>
                      <w:sz w:val="22"/>
                      <w:szCs w:val="22"/>
                      <w:lang w:val="en-GB" w:eastAsia="en-US"/>
                    </w:rPr>
                  </w:pPr>
                  <w:r w:rsidRPr="005279F4">
                    <w:rPr>
                      <w:rFonts w:eastAsia="Calibri"/>
                      <w:b/>
                      <w:color w:val="1F3864" w:themeColor="accent1" w:themeShade="80"/>
                      <w:sz w:val="22"/>
                      <w:szCs w:val="22"/>
                      <w:lang w:val="en-GB" w:eastAsia="en-US"/>
                    </w:rPr>
                    <w:t>2022</w:t>
                  </w:r>
                </w:p>
              </w:tc>
            </w:tr>
            <w:tr w:rsidR="005279F4" w:rsidRPr="005279F4" w14:paraId="1A3F75FD" w14:textId="3F5BE3FE" w:rsidTr="00893B71">
              <w:trPr>
                <w:jc w:val="center"/>
              </w:trPr>
              <w:tc>
                <w:tcPr>
                  <w:tcW w:w="3232" w:type="dxa"/>
                  <w:shd w:val="clear" w:color="auto" w:fill="auto"/>
                </w:tcPr>
                <w:p w14:paraId="28992437" w14:textId="77777777" w:rsidR="007F1B66" w:rsidRPr="005279F4" w:rsidRDefault="007F1B66" w:rsidP="00140076">
                  <w:pPr>
                    <w:pStyle w:val="Odstavecseseznamem"/>
                    <w:ind w:left="0"/>
                    <w:jc w:val="both"/>
                    <w:rPr>
                      <w:rFonts w:eastAsia="Calibri"/>
                      <w:bCs/>
                      <w:color w:val="1F3864" w:themeColor="accent1" w:themeShade="80"/>
                      <w:sz w:val="22"/>
                      <w:szCs w:val="22"/>
                      <w:lang w:val="en-GB" w:eastAsia="en-US"/>
                    </w:rPr>
                  </w:pPr>
                  <w:r w:rsidRPr="005279F4">
                    <w:rPr>
                      <w:rFonts w:eastAsia="Calibri"/>
                      <w:bCs/>
                      <w:color w:val="1F3864" w:themeColor="accent1" w:themeShade="80"/>
                      <w:sz w:val="22"/>
                      <w:szCs w:val="22"/>
                      <w:lang w:val="en-GB" w:eastAsia="en-US"/>
                    </w:rPr>
                    <w:t>Senior scientists</w:t>
                  </w:r>
                </w:p>
              </w:tc>
              <w:tc>
                <w:tcPr>
                  <w:tcW w:w="1355" w:type="dxa"/>
                  <w:shd w:val="clear" w:color="auto" w:fill="auto"/>
                </w:tcPr>
                <w:p w14:paraId="40B6B6A8" w14:textId="77777777" w:rsidR="007F1B66" w:rsidRPr="005279F4" w:rsidRDefault="007F1B66" w:rsidP="00140076">
                  <w:pPr>
                    <w:pStyle w:val="Odstavecseseznamem"/>
                    <w:ind w:left="0"/>
                    <w:jc w:val="right"/>
                    <w:rPr>
                      <w:rFonts w:eastAsia="Calibri"/>
                      <w:bCs/>
                      <w:color w:val="1F3864" w:themeColor="accent1" w:themeShade="80"/>
                      <w:sz w:val="22"/>
                      <w:szCs w:val="22"/>
                      <w:lang w:val="en-GB" w:eastAsia="en-US"/>
                    </w:rPr>
                  </w:pPr>
                </w:p>
              </w:tc>
              <w:tc>
                <w:tcPr>
                  <w:tcW w:w="1329" w:type="dxa"/>
                  <w:shd w:val="clear" w:color="auto" w:fill="auto"/>
                </w:tcPr>
                <w:p w14:paraId="3C8A21CC" w14:textId="77777777" w:rsidR="007F1B66" w:rsidRPr="005279F4" w:rsidRDefault="007F1B66" w:rsidP="00140076">
                  <w:pPr>
                    <w:pStyle w:val="Odstavecseseznamem"/>
                    <w:ind w:left="0"/>
                    <w:jc w:val="right"/>
                    <w:rPr>
                      <w:rFonts w:eastAsia="Calibri"/>
                      <w:bCs/>
                      <w:color w:val="1F3864" w:themeColor="accent1" w:themeShade="80"/>
                      <w:sz w:val="22"/>
                      <w:szCs w:val="22"/>
                      <w:lang w:val="en-GB" w:eastAsia="en-US"/>
                    </w:rPr>
                  </w:pPr>
                </w:p>
              </w:tc>
              <w:tc>
                <w:tcPr>
                  <w:tcW w:w="1329" w:type="dxa"/>
                </w:tcPr>
                <w:p w14:paraId="43465234" w14:textId="77777777" w:rsidR="007F1B66" w:rsidRPr="005279F4" w:rsidRDefault="007F1B66" w:rsidP="00140076">
                  <w:pPr>
                    <w:pStyle w:val="Odstavecseseznamem"/>
                    <w:ind w:left="0"/>
                    <w:jc w:val="right"/>
                    <w:rPr>
                      <w:rFonts w:eastAsia="Calibri"/>
                      <w:bCs/>
                      <w:color w:val="1F3864" w:themeColor="accent1" w:themeShade="80"/>
                      <w:sz w:val="22"/>
                      <w:szCs w:val="22"/>
                      <w:lang w:val="en-GB" w:eastAsia="en-US"/>
                    </w:rPr>
                  </w:pPr>
                </w:p>
              </w:tc>
            </w:tr>
            <w:tr w:rsidR="005279F4" w:rsidRPr="005279F4" w14:paraId="13A352DB" w14:textId="7BCC60F1" w:rsidTr="00893B71">
              <w:trPr>
                <w:jc w:val="center"/>
              </w:trPr>
              <w:tc>
                <w:tcPr>
                  <w:tcW w:w="3232" w:type="dxa"/>
                  <w:shd w:val="clear" w:color="auto" w:fill="auto"/>
                </w:tcPr>
                <w:p w14:paraId="0F9E2D73" w14:textId="77777777" w:rsidR="007F1B66" w:rsidRPr="005279F4" w:rsidRDefault="007F1B66" w:rsidP="00140076">
                  <w:pPr>
                    <w:pStyle w:val="Odstavecseseznamem"/>
                    <w:ind w:left="0"/>
                    <w:jc w:val="both"/>
                    <w:rPr>
                      <w:rFonts w:eastAsia="Calibri"/>
                      <w:bCs/>
                      <w:color w:val="1F3864" w:themeColor="accent1" w:themeShade="80"/>
                      <w:sz w:val="22"/>
                      <w:szCs w:val="22"/>
                      <w:lang w:val="en-GB" w:eastAsia="en-US"/>
                    </w:rPr>
                  </w:pPr>
                  <w:r w:rsidRPr="005279F4">
                    <w:rPr>
                      <w:rFonts w:eastAsia="Calibri"/>
                      <w:bCs/>
                      <w:color w:val="1F3864" w:themeColor="accent1" w:themeShade="80"/>
                      <w:sz w:val="22"/>
                      <w:szCs w:val="22"/>
                      <w:lang w:val="en-GB" w:eastAsia="en-US"/>
                    </w:rPr>
                    <w:t>Junior scientists</w:t>
                  </w:r>
                </w:p>
              </w:tc>
              <w:tc>
                <w:tcPr>
                  <w:tcW w:w="1355" w:type="dxa"/>
                  <w:shd w:val="clear" w:color="auto" w:fill="auto"/>
                </w:tcPr>
                <w:p w14:paraId="72852449" w14:textId="77777777" w:rsidR="007F1B66" w:rsidRPr="005279F4" w:rsidRDefault="007F1B66" w:rsidP="00140076">
                  <w:pPr>
                    <w:pStyle w:val="Odstavecseseznamem"/>
                    <w:ind w:left="0"/>
                    <w:jc w:val="right"/>
                    <w:rPr>
                      <w:rFonts w:eastAsia="Calibri"/>
                      <w:bCs/>
                      <w:color w:val="1F3864" w:themeColor="accent1" w:themeShade="80"/>
                      <w:sz w:val="22"/>
                      <w:szCs w:val="22"/>
                      <w:lang w:val="en-GB" w:eastAsia="en-US"/>
                    </w:rPr>
                  </w:pPr>
                </w:p>
              </w:tc>
              <w:tc>
                <w:tcPr>
                  <w:tcW w:w="1329" w:type="dxa"/>
                  <w:shd w:val="clear" w:color="auto" w:fill="auto"/>
                </w:tcPr>
                <w:p w14:paraId="78CE0BB0" w14:textId="77777777" w:rsidR="007F1B66" w:rsidRPr="005279F4" w:rsidRDefault="007F1B66" w:rsidP="00140076">
                  <w:pPr>
                    <w:pStyle w:val="Odstavecseseznamem"/>
                    <w:ind w:left="0"/>
                    <w:jc w:val="right"/>
                    <w:rPr>
                      <w:rFonts w:eastAsia="Calibri"/>
                      <w:bCs/>
                      <w:color w:val="1F3864" w:themeColor="accent1" w:themeShade="80"/>
                      <w:sz w:val="22"/>
                      <w:szCs w:val="22"/>
                      <w:lang w:val="en-GB" w:eastAsia="en-US"/>
                    </w:rPr>
                  </w:pPr>
                </w:p>
              </w:tc>
              <w:tc>
                <w:tcPr>
                  <w:tcW w:w="1329" w:type="dxa"/>
                </w:tcPr>
                <w:p w14:paraId="6AAFE566" w14:textId="77777777" w:rsidR="007F1B66" w:rsidRPr="005279F4" w:rsidRDefault="007F1B66" w:rsidP="00140076">
                  <w:pPr>
                    <w:pStyle w:val="Odstavecseseznamem"/>
                    <w:ind w:left="0"/>
                    <w:jc w:val="right"/>
                    <w:rPr>
                      <w:rFonts w:eastAsia="Calibri"/>
                      <w:bCs/>
                      <w:color w:val="1F3864" w:themeColor="accent1" w:themeShade="80"/>
                      <w:sz w:val="22"/>
                      <w:szCs w:val="22"/>
                      <w:lang w:val="en-GB" w:eastAsia="en-US"/>
                    </w:rPr>
                  </w:pPr>
                </w:p>
              </w:tc>
            </w:tr>
            <w:tr w:rsidR="005279F4" w:rsidRPr="005279F4" w14:paraId="677C5CD1" w14:textId="790070F6" w:rsidTr="00893B71">
              <w:trPr>
                <w:jc w:val="center"/>
              </w:trPr>
              <w:tc>
                <w:tcPr>
                  <w:tcW w:w="3232" w:type="dxa"/>
                  <w:shd w:val="clear" w:color="auto" w:fill="auto"/>
                </w:tcPr>
                <w:p w14:paraId="7BAE4F08" w14:textId="62702D8E" w:rsidR="007F1B66" w:rsidRPr="005279F4" w:rsidRDefault="007F1B66" w:rsidP="00140076">
                  <w:pPr>
                    <w:pStyle w:val="Odstavecseseznamem"/>
                    <w:ind w:left="0"/>
                    <w:jc w:val="both"/>
                    <w:rPr>
                      <w:rFonts w:eastAsia="Calibri"/>
                      <w:bCs/>
                      <w:color w:val="1F3864" w:themeColor="accent1" w:themeShade="80"/>
                      <w:sz w:val="22"/>
                      <w:szCs w:val="22"/>
                      <w:lang w:val="en-GB" w:eastAsia="en-US"/>
                    </w:rPr>
                  </w:pPr>
                  <w:r w:rsidRPr="005279F4">
                    <w:rPr>
                      <w:rFonts w:eastAsia="Calibri"/>
                      <w:bCs/>
                      <w:color w:val="1F3864" w:themeColor="accent1" w:themeShade="80"/>
                      <w:sz w:val="22"/>
                      <w:szCs w:val="22"/>
                      <w:lang w:val="en-GB" w:eastAsia="en-US"/>
                    </w:rPr>
                    <w:t>Ph</w:t>
                  </w:r>
                  <w:r w:rsidR="00094F61" w:rsidRPr="005279F4">
                    <w:rPr>
                      <w:rFonts w:eastAsia="Calibri"/>
                      <w:bCs/>
                      <w:color w:val="1F3864" w:themeColor="accent1" w:themeShade="80"/>
                      <w:sz w:val="22"/>
                      <w:szCs w:val="22"/>
                      <w:lang w:val="en-GB" w:eastAsia="en-US"/>
                    </w:rPr>
                    <w:t>.</w:t>
                  </w:r>
                  <w:r w:rsidRPr="005279F4">
                    <w:rPr>
                      <w:rFonts w:eastAsia="Calibri"/>
                      <w:bCs/>
                      <w:color w:val="1F3864" w:themeColor="accent1" w:themeShade="80"/>
                      <w:sz w:val="22"/>
                      <w:szCs w:val="22"/>
                      <w:lang w:val="en-GB" w:eastAsia="en-US"/>
                    </w:rPr>
                    <w:t>D</w:t>
                  </w:r>
                  <w:r w:rsidR="00094F61" w:rsidRPr="005279F4">
                    <w:rPr>
                      <w:rFonts w:eastAsia="Calibri"/>
                      <w:bCs/>
                      <w:color w:val="1F3864" w:themeColor="accent1" w:themeShade="80"/>
                      <w:sz w:val="22"/>
                      <w:szCs w:val="22"/>
                      <w:lang w:val="en-GB" w:eastAsia="en-US"/>
                    </w:rPr>
                    <w:t>.</w:t>
                  </w:r>
                  <w:r w:rsidRPr="005279F4">
                    <w:rPr>
                      <w:rFonts w:eastAsia="Calibri"/>
                      <w:bCs/>
                      <w:color w:val="1F3864" w:themeColor="accent1" w:themeShade="80"/>
                      <w:sz w:val="22"/>
                      <w:szCs w:val="22"/>
                      <w:lang w:val="en-GB" w:eastAsia="en-US"/>
                    </w:rPr>
                    <w:t xml:space="preserve"> students </w:t>
                  </w:r>
                </w:p>
              </w:tc>
              <w:tc>
                <w:tcPr>
                  <w:tcW w:w="1355" w:type="dxa"/>
                  <w:shd w:val="clear" w:color="auto" w:fill="auto"/>
                </w:tcPr>
                <w:p w14:paraId="7EC48E84" w14:textId="77777777" w:rsidR="007F1B66" w:rsidRPr="005279F4" w:rsidRDefault="007F1B66" w:rsidP="00140076">
                  <w:pPr>
                    <w:pStyle w:val="Odstavecseseznamem"/>
                    <w:ind w:left="0"/>
                    <w:jc w:val="right"/>
                    <w:rPr>
                      <w:rFonts w:eastAsia="Calibri"/>
                      <w:bCs/>
                      <w:color w:val="1F3864" w:themeColor="accent1" w:themeShade="80"/>
                      <w:sz w:val="22"/>
                      <w:szCs w:val="22"/>
                      <w:lang w:val="en-GB" w:eastAsia="en-US"/>
                    </w:rPr>
                  </w:pPr>
                </w:p>
              </w:tc>
              <w:tc>
                <w:tcPr>
                  <w:tcW w:w="1329" w:type="dxa"/>
                  <w:shd w:val="clear" w:color="auto" w:fill="auto"/>
                </w:tcPr>
                <w:p w14:paraId="559C47D3" w14:textId="77777777" w:rsidR="007F1B66" w:rsidRPr="005279F4" w:rsidRDefault="007F1B66" w:rsidP="00140076">
                  <w:pPr>
                    <w:pStyle w:val="Odstavecseseznamem"/>
                    <w:ind w:left="0"/>
                    <w:jc w:val="right"/>
                    <w:rPr>
                      <w:rFonts w:eastAsia="Calibri"/>
                      <w:bCs/>
                      <w:color w:val="1F3864" w:themeColor="accent1" w:themeShade="80"/>
                      <w:sz w:val="22"/>
                      <w:szCs w:val="22"/>
                      <w:lang w:val="en-GB" w:eastAsia="en-US"/>
                    </w:rPr>
                  </w:pPr>
                </w:p>
              </w:tc>
              <w:tc>
                <w:tcPr>
                  <w:tcW w:w="1329" w:type="dxa"/>
                </w:tcPr>
                <w:p w14:paraId="20FA97B0" w14:textId="77777777" w:rsidR="007F1B66" w:rsidRPr="005279F4" w:rsidRDefault="007F1B66" w:rsidP="00140076">
                  <w:pPr>
                    <w:pStyle w:val="Odstavecseseznamem"/>
                    <w:ind w:left="0"/>
                    <w:jc w:val="right"/>
                    <w:rPr>
                      <w:rFonts w:eastAsia="Calibri"/>
                      <w:bCs/>
                      <w:color w:val="1F3864" w:themeColor="accent1" w:themeShade="80"/>
                      <w:sz w:val="22"/>
                      <w:szCs w:val="22"/>
                      <w:lang w:val="en-GB" w:eastAsia="en-US"/>
                    </w:rPr>
                  </w:pPr>
                </w:p>
              </w:tc>
            </w:tr>
            <w:tr w:rsidR="005279F4" w:rsidRPr="005279F4" w14:paraId="37A7B3C2" w14:textId="4899FA67" w:rsidTr="00893B71">
              <w:trPr>
                <w:jc w:val="center"/>
              </w:trPr>
              <w:tc>
                <w:tcPr>
                  <w:tcW w:w="3232" w:type="dxa"/>
                  <w:shd w:val="clear" w:color="auto" w:fill="auto"/>
                </w:tcPr>
                <w:p w14:paraId="29019EBC" w14:textId="77777777" w:rsidR="007F1B66" w:rsidRPr="005279F4" w:rsidRDefault="007F1B66" w:rsidP="00140076">
                  <w:pPr>
                    <w:pStyle w:val="Odstavecseseznamem"/>
                    <w:ind w:left="0"/>
                    <w:jc w:val="both"/>
                    <w:rPr>
                      <w:rFonts w:eastAsia="Calibri"/>
                      <w:bCs/>
                      <w:color w:val="1F3864" w:themeColor="accent1" w:themeShade="80"/>
                      <w:sz w:val="22"/>
                      <w:szCs w:val="22"/>
                      <w:lang w:val="en-GB" w:eastAsia="en-US"/>
                    </w:rPr>
                  </w:pPr>
                  <w:r w:rsidRPr="005279F4">
                    <w:rPr>
                      <w:rFonts w:eastAsia="Calibri"/>
                      <w:bCs/>
                      <w:color w:val="1F3864" w:themeColor="accent1" w:themeShade="80"/>
                      <w:sz w:val="22"/>
                      <w:szCs w:val="22"/>
                      <w:lang w:val="en-GB" w:eastAsia="en-US"/>
                    </w:rPr>
                    <w:t>Students</w:t>
                  </w:r>
                </w:p>
              </w:tc>
              <w:tc>
                <w:tcPr>
                  <w:tcW w:w="1355" w:type="dxa"/>
                  <w:shd w:val="clear" w:color="auto" w:fill="auto"/>
                </w:tcPr>
                <w:p w14:paraId="5B0B7549" w14:textId="77777777" w:rsidR="007F1B66" w:rsidRPr="005279F4" w:rsidRDefault="007F1B66" w:rsidP="00140076">
                  <w:pPr>
                    <w:pStyle w:val="Odstavecseseznamem"/>
                    <w:ind w:left="0"/>
                    <w:jc w:val="right"/>
                    <w:rPr>
                      <w:rFonts w:eastAsia="Calibri"/>
                      <w:bCs/>
                      <w:color w:val="1F3864" w:themeColor="accent1" w:themeShade="80"/>
                      <w:sz w:val="22"/>
                      <w:szCs w:val="22"/>
                      <w:lang w:val="en-GB" w:eastAsia="en-US"/>
                    </w:rPr>
                  </w:pPr>
                </w:p>
              </w:tc>
              <w:tc>
                <w:tcPr>
                  <w:tcW w:w="1329" w:type="dxa"/>
                  <w:shd w:val="clear" w:color="auto" w:fill="auto"/>
                </w:tcPr>
                <w:p w14:paraId="619F4F07" w14:textId="77777777" w:rsidR="007F1B66" w:rsidRPr="005279F4" w:rsidRDefault="007F1B66" w:rsidP="00140076">
                  <w:pPr>
                    <w:pStyle w:val="Odstavecseseznamem"/>
                    <w:ind w:left="0"/>
                    <w:jc w:val="right"/>
                    <w:rPr>
                      <w:rFonts w:eastAsia="Calibri"/>
                      <w:bCs/>
                      <w:color w:val="1F3864" w:themeColor="accent1" w:themeShade="80"/>
                      <w:sz w:val="22"/>
                      <w:szCs w:val="22"/>
                      <w:lang w:val="en-GB" w:eastAsia="en-US"/>
                    </w:rPr>
                  </w:pPr>
                </w:p>
              </w:tc>
              <w:tc>
                <w:tcPr>
                  <w:tcW w:w="1329" w:type="dxa"/>
                </w:tcPr>
                <w:p w14:paraId="5628157D" w14:textId="77777777" w:rsidR="007F1B66" w:rsidRPr="005279F4" w:rsidRDefault="007F1B66" w:rsidP="00140076">
                  <w:pPr>
                    <w:pStyle w:val="Odstavecseseznamem"/>
                    <w:ind w:left="0"/>
                    <w:jc w:val="right"/>
                    <w:rPr>
                      <w:rFonts w:eastAsia="Calibri"/>
                      <w:bCs/>
                      <w:color w:val="1F3864" w:themeColor="accent1" w:themeShade="80"/>
                      <w:sz w:val="22"/>
                      <w:szCs w:val="22"/>
                      <w:lang w:val="en-GB" w:eastAsia="en-US"/>
                    </w:rPr>
                  </w:pPr>
                </w:p>
              </w:tc>
            </w:tr>
            <w:tr w:rsidR="005279F4" w:rsidRPr="005279F4" w14:paraId="4C42D92F" w14:textId="5ACD2E9B" w:rsidTr="00893B71">
              <w:trPr>
                <w:jc w:val="center"/>
              </w:trPr>
              <w:tc>
                <w:tcPr>
                  <w:tcW w:w="3232" w:type="dxa"/>
                  <w:shd w:val="clear" w:color="auto" w:fill="auto"/>
                </w:tcPr>
                <w:p w14:paraId="37A7E8C0" w14:textId="77777777" w:rsidR="007F1B66" w:rsidRPr="005279F4" w:rsidRDefault="007F1B66" w:rsidP="00140076">
                  <w:pPr>
                    <w:pStyle w:val="Odstavecseseznamem"/>
                    <w:ind w:left="0"/>
                    <w:jc w:val="both"/>
                    <w:rPr>
                      <w:rFonts w:eastAsia="Calibri"/>
                      <w:bCs/>
                      <w:color w:val="1F3864" w:themeColor="accent1" w:themeShade="80"/>
                      <w:sz w:val="22"/>
                      <w:szCs w:val="22"/>
                      <w:lang w:val="en-GB" w:eastAsia="en-US"/>
                    </w:rPr>
                  </w:pPr>
                  <w:r w:rsidRPr="005279F4">
                    <w:rPr>
                      <w:rFonts w:eastAsia="Calibri"/>
                      <w:bCs/>
                      <w:color w:val="1F3864" w:themeColor="accent1" w:themeShade="80"/>
                      <w:sz w:val="22"/>
                      <w:szCs w:val="22"/>
                      <w:lang w:val="en-GB" w:eastAsia="en-US"/>
                    </w:rPr>
                    <w:t>Technical staff</w:t>
                  </w:r>
                </w:p>
              </w:tc>
              <w:tc>
                <w:tcPr>
                  <w:tcW w:w="1355" w:type="dxa"/>
                  <w:shd w:val="clear" w:color="auto" w:fill="auto"/>
                </w:tcPr>
                <w:p w14:paraId="29471798" w14:textId="77777777" w:rsidR="007F1B66" w:rsidRPr="005279F4" w:rsidRDefault="007F1B66" w:rsidP="00140076">
                  <w:pPr>
                    <w:pStyle w:val="Odstavecseseznamem"/>
                    <w:ind w:left="0"/>
                    <w:jc w:val="right"/>
                    <w:rPr>
                      <w:rFonts w:eastAsia="Calibri"/>
                      <w:bCs/>
                      <w:color w:val="1F3864" w:themeColor="accent1" w:themeShade="80"/>
                      <w:sz w:val="22"/>
                      <w:szCs w:val="22"/>
                      <w:lang w:val="en-GB" w:eastAsia="en-US"/>
                    </w:rPr>
                  </w:pPr>
                </w:p>
              </w:tc>
              <w:tc>
                <w:tcPr>
                  <w:tcW w:w="1329" w:type="dxa"/>
                  <w:shd w:val="clear" w:color="auto" w:fill="auto"/>
                </w:tcPr>
                <w:p w14:paraId="2760EBCD" w14:textId="77777777" w:rsidR="007F1B66" w:rsidRPr="005279F4" w:rsidRDefault="007F1B66" w:rsidP="00140076">
                  <w:pPr>
                    <w:pStyle w:val="Odstavecseseznamem"/>
                    <w:ind w:left="0"/>
                    <w:jc w:val="right"/>
                    <w:rPr>
                      <w:rFonts w:eastAsia="Calibri"/>
                      <w:bCs/>
                      <w:color w:val="1F3864" w:themeColor="accent1" w:themeShade="80"/>
                      <w:sz w:val="22"/>
                      <w:szCs w:val="22"/>
                      <w:lang w:val="en-GB" w:eastAsia="en-US"/>
                    </w:rPr>
                  </w:pPr>
                </w:p>
              </w:tc>
              <w:tc>
                <w:tcPr>
                  <w:tcW w:w="1329" w:type="dxa"/>
                </w:tcPr>
                <w:p w14:paraId="0C81D41E" w14:textId="77777777" w:rsidR="007F1B66" w:rsidRPr="005279F4" w:rsidRDefault="007F1B66" w:rsidP="00140076">
                  <w:pPr>
                    <w:pStyle w:val="Odstavecseseznamem"/>
                    <w:ind w:left="0"/>
                    <w:jc w:val="right"/>
                    <w:rPr>
                      <w:rFonts w:eastAsia="Calibri"/>
                      <w:bCs/>
                      <w:color w:val="1F3864" w:themeColor="accent1" w:themeShade="80"/>
                      <w:sz w:val="22"/>
                      <w:szCs w:val="22"/>
                      <w:lang w:val="en-GB" w:eastAsia="en-US"/>
                    </w:rPr>
                  </w:pPr>
                </w:p>
              </w:tc>
            </w:tr>
            <w:tr w:rsidR="005279F4" w:rsidRPr="005279F4" w14:paraId="50E3E752" w14:textId="6BB33446" w:rsidTr="00893B71">
              <w:trPr>
                <w:jc w:val="center"/>
              </w:trPr>
              <w:tc>
                <w:tcPr>
                  <w:tcW w:w="3232" w:type="dxa"/>
                  <w:shd w:val="clear" w:color="auto" w:fill="auto"/>
                </w:tcPr>
                <w:p w14:paraId="3B92C561" w14:textId="6EEBF255" w:rsidR="007F1B66" w:rsidRPr="005279F4" w:rsidRDefault="006822AB" w:rsidP="00140076">
                  <w:pPr>
                    <w:pStyle w:val="Odstavecseseznamem"/>
                    <w:ind w:left="0"/>
                    <w:jc w:val="both"/>
                    <w:rPr>
                      <w:rFonts w:eastAsia="Calibri"/>
                      <w:bCs/>
                      <w:color w:val="1F3864" w:themeColor="accent1" w:themeShade="80"/>
                      <w:sz w:val="22"/>
                      <w:szCs w:val="22"/>
                      <w:lang w:val="en-GB" w:eastAsia="en-US"/>
                    </w:rPr>
                  </w:pPr>
                  <w:r w:rsidRPr="005279F4">
                    <w:rPr>
                      <w:rFonts w:eastAsia="Calibri"/>
                      <w:bCs/>
                      <w:color w:val="1F3864" w:themeColor="accent1" w:themeShade="80"/>
                      <w:sz w:val="22"/>
                      <w:szCs w:val="22"/>
                      <w:lang w:val="en-GB" w:eastAsia="en-US"/>
                    </w:rPr>
                    <w:t>Administrat</w:t>
                  </w:r>
                  <w:r w:rsidR="003C3FC7" w:rsidRPr="005279F4">
                    <w:rPr>
                      <w:rFonts w:eastAsia="Calibri"/>
                      <w:bCs/>
                      <w:color w:val="1F3864" w:themeColor="accent1" w:themeShade="80"/>
                      <w:sz w:val="22"/>
                      <w:szCs w:val="22"/>
                      <w:lang w:val="en-GB" w:eastAsia="en-US"/>
                    </w:rPr>
                    <w:t>o</w:t>
                  </w:r>
                  <w:r w:rsidR="003C3FC7" w:rsidRPr="005279F4">
                    <w:rPr>
                      <w:rFonts w:asciiTheme="minorHAnsi" w:eastAsia="Calibri" w:hAnsiTheme="minorHAnsi" w:cstheme="minorHAnsi"/>
                      <w:color w:val="1F3864" w:themeColor="accent1" w:themeShade="80"/>
                      <w:sz w:val="22"/>
                      <w:szCs w:val="22"/>
                      <w:lang w:val="en-GB" w:eastAsia="en-US"/>
                    </w:rPr>
                    <w:t>r</w:t>
                  </w:r>
                </w:p>
              </w:tc>
              <w:tc>
                <w:tcPr>
                  <w:tcW w:w="1355" w:type="dxa"/>
                  <w:shd w:val="clear" w:color="auto" w:fill="auto"/>
                </w:tcPr>
                <w:p w14:paraId="4DC39C31" w14:textId="77777777" w:rsidR="007F1B66" w:rsidRPr="005279F4" w:rsidRDefault="007F1B66" w:rsidP="00140076">
                  <w:pPr>
                    <w:pStyle w:val="Odstavecseseznamem"/>
                    <w:ind w:left="0"/>
                    <w:jc w:val="right"/>
                    <w:rPr>
                      <w:rFonts w:eastAsia="Calibri"/>
                      <w:bCs/>
                      <w:color w:val="1F3864" w:themeColor="accent1" w:themeShade="80"/>
                      <w:sz w:val="22"/>
                      <w:szCs w:val="22"/>
                      <w:lang w:val="en-GB" w:eastAsia="en-US"/>
                    </w:rPr>
                  </w:pPr>
                </w:p>
              </w:tc>
              <w:tc>
                <w:tcPr>
                  <w:tcW w:w="1329" w:type="dxa"/>
                  <w:shd w:val="clear" w:color="auto" w:fill="auto"/>
                </w:tcPr>
                <w:p w14:paraId="644BF431" w14:textId="77777777" w:rsidR="007F1B66" w:rsidRPr="005279F4" w:rsidRDefault="007F1B66" w:rsidP="00140076">
                  <w:pPr>
                    <w:pStyle w:val="Odstavecseseznamem"/>
                    <w:ind w:left="0"/>
                    <w:jc w:val="right"/>
                    <w:rPr>
                      <w:rFonts w:eastAsia="Calibri"/>
                      <w:bCs/>
                      <w:color w:val="1F3864" w:themeColor="accent1" w:themeShade="80"/>
                      <w:sz w:val="22"/>
                      <w:szCs w:val="22"/>
                      <w:lang w:val="en-GB" w:eastAsia="en-US"/>
                    </w:rPr>
                  </w:pPr>
                </w:p>
              </w:tc>
              <w:tc>
                <w:tcPr>
                  <w:tcW w:w="1329" w:type="dxa"/>
                </w:tcPr>
                <w:p w14:paraId="54E9562B" w14:textId="77777777" w:rsidR="007F1B66" w:rsidRPr="005279F4" w:rsidRDefault="007F1B66" w:rsidP="00140076">
                  <w:pPr>
                    <w:pStyle w:val="Odstavecseseznamem"/>
                    <w:ind w:left="0"/>
                    <w:jc w:val="right"/>
                    <w:rPr>
                      <w:rFonts w:eastAsia="Calibri"/>
                      <w:bCs/>
                      <w:color w:val="1F3864" w:themeColor="accent1" w:themeShade="80"/>
                      <w:sz w:val="22"/>
                      <w:szCs w:val="22"/>
                      <w:lang w:val="en-GB" w:eastAsia="en-US"/>
                    </w:rPr>
                  </w:pPr>
                </w:p>
              </w:tc>
            </w:tr>
            <w:tr w:rsidR="005279F4" w:rsidRPr="005279F4" w14:paraId="54FD49B6" w14:textId="169B8977" w:rsidTr="00893B71">
              <w:trPr>
                <w:jc w:val="center"/>
              </w:trPr>
              <w:tc>
                <w:tcPr>
                  <w:tcW w:w="3232" w:type="dxa"/>
                  <w:shd w:val="clear" w:color="auto" w:fill="auto"/>
                </w:tcPr>
                <w:p w14:paraId="522E27BA" w14:textId="77777777" w:rsidR="007F1B66" w:rsidRPr="005279F4" w:rsidRDefault="007F1B66" w:rsidP="00140076">
                  <w:pPr>
                    <w:pStyle w:val="Odstavecseseznamem"/>
                    <w:ind w:left="0"/>
                    <w:jc w:val="both"/>
                    <w:rPr>
                      <w:rFonts w:eastAsia="Calibri"/>
                      <w:bCs/>
                      <w:color w:val="1F3864" w:themeColor="accent1" w:themeShade="80"/>
                      <w:sz w:val="22"/>
                      <w:szCs w:val="22"/>
                      <w:lang w:val="en-GB" w:eastAsia="en-US"/>
                    </w:rPr>
                  </w:pPr>
                  <w:r w:rsidRPr="005279F4">
                    <w:rPr>
                      <w:rFonts w:eastAsia="Calibri"/>
                      <w:bCs/>
                      <w:color w:val="1F3864" w:themeColor="accent1" w:themeShade="80"/>
                      <w:sz w:val="22"/>
                      <w:szCs w:val="22"/>
                      <w:lang w:val="en-GB" w:eastAsia="en-US"/>
                    </w:rPr>
                    <w:t>Other</w:t>
                  </w:r>
                </w:p>
              </w:tc>
              <w:tc>
                <w:tcPr>
                  <w:tcW w:w="1355" w:type="dxa"/>
                  <w:shd w:val="clear" w:color="auto" w:fill="auto"/>
                </w:tcPr>
                <w:p w14:paraId="581140AC" w14:textId="77777777" w:rsidR="007F1B66" w:rsidRPr="005279F4" w:rsidRDefault="007F1B66" w:rsidP="00140076">
                  <w:pPr>
                    <w:pStyle w:val="Odstavecseseznamem"/>
                    <w:ind w:left="0"/>
                    <w:jc w:val="right"/>
                    <w:rPr>
                      <w:rFonts w:eastAsia="Calibri"/>
                      <w:bCs/>
                      <w:color w:val="1F3864" w:themeColor="accent1" w:themeShade="80"/>
                      <w:sz w:val="22"/>
                      <w:szCs w:val="22"/>
                      <w:lang w:val="en-GB" w:eastAsia="en-US"/>
                    </w:rPr>
                  </w:pPr>
                </w:p>
              </w:tc>
              <w:tc>
                <w:tcPr>
                  <w:tcW w:w="1329" w:type="dxa"/>
                  <w:shd w:val="clear" w:color="auto" w:fill="auto"/>
                </w:tcPr>
                <w:p w14:paraId="28EADBC1" w14:textId="77777777" w:rsidR="007F1B66" w:rsidRPr="005279F4" w:rsidRDefault="007F1B66" w:rsidP="00140076">
                  <w:pPr>
                    <w:pStyle w:val="Odstavecseseznamem"/>
                    <w:ind w:left="0"/>
                    <w:jc w:val="right"/>
                    <w:rPr>
                      <w:rFonts w:eastAsia="Calibri"/>
                      <w:bCs/>
                      <w:color w:val="1F3864" w:themeColor="accent1" w:themeShade="80"/>
                      <w:sz w:val="22"/>
                      <w:szCs w:val="22"/>
                      <w:lang w:val="en-GB" w:eastAsia="en-US"/>
                    </w:rPr>
                  </w:pPr>
                </w:p>
              </w:tc>
              <w:tc>
                <w:tcPr>
                  <w:tcW w:w="1329" w:type="dxa"/>
                </w:tcPr>
                <w:p w14:paraId="67F54589" w14:textId="77777777" w:rsidR="007F1B66" w:rsidRPr="005279F4" w:rsidRDefault="007F1B66" w:rsidP="00140076">
                  <w:pPr>
                    <w:pStyle w:val="Odstavecseseznamem"/>
                    <w:ind w:left="0"/>
                    <w:jc w:val="right"/>
                    <w:rPr>
                      <w:rFonts w:eastAsia="Calibri"/>
                      <w:bCs/>
                      <w:color w:val="1F3864" w:themeColor="accent1" w:themeShade="80"/>
                      <w:sz w:val="22"/>
                      <w:szCs w:val="22"/>
                      <w:lang w:val="en-GB" w:eastAsia="en-US"/>
                    </w:rPr>
                  </w:pPr>
                </w:p>
              </w:tc>
            </w:tr>
            <w:tr w:rsidR="005279F4" w:rsidRPr="005279F4" w14:paraId="4234DCC7" w14:textId="47799886" w:rsidTr="00893B71">
              <w:trPr>
                <w:jc w:val="center"/>
              </w:trPr>
              <w:tc>
                <w:tcPr>
                  <w:tcW w:w="3232" w:type="dxa"/>
                  <w:shd w:val="clear" w:color="auto" w:fill="auto"/>
                </w:tcPr>
                <w:p w14:paraId="1401B9B7" w14:textId="77777777" w:rsidR="007F1B66" w:rsidRPr="005279F4" w:rsidRDefault="007F1B66" w:rsidP="00140076">
                  <w:pPr>
                    <w:pStyle w:val="Celkem"/>
                    <w:jc w:val="left"/>
                    <w:rPr>
                      <w:rFonts w:eastAsia="Calibri"/>
                      <w:b/>
                      <w:bCs/>
                      <w:color w:val="1F3864" w:themeColor="accent1" w:themeShade="80"/>
                      <w:sz w:val="22"/>
                      <w:szCs w:val="22"/>
                      <w:lang w:val="en-GB" w:eastAsia="en-US"/>
                    </w:rPr>
                  </w:pPr>
                  <w:r w:rsidRPr="005279F4">
                    <w:rPr>
                      <w:rFonts w:eastAsia="Calibri"/>
                      <w:b/>
                      <w:bCs/>
                      <w:color w:val="1F3864" w:themeColor="accent1" w:themeShade="80"/>
                      <w:sz w:val="22"/>
                      <w:szCs w:val="22"/>
                      <w:lang w:val="en-GB" w:eastAsia="en-US"/>
                    </w:rPr>
                    <w:t>Total</w:t>
                  </w:r>
                </w:p>
              </w:tc>
              <w:tc>
                <w:tcPr>
                  <w:tcW w:w="1355" w:type="dxa"/>
                  <w:shd w:val="clear" w:color="auto" w:fill="auto"/>
                </w:tcPr>
                <w:p w14:paraId="0696A48E" w14:textId="77777777" w:rsidR="007F1B66" w:rsidRPr="005279F4" w:rsidRDefault="007F1B66" w:rsidP="00140076">
                  <w:pPr>
                    <w:pStyle w:val="Odstavecseseznamem"/>
                    <w:ind w:left="0"/>
                    <w:jc w:val="right"/>
                    <w:rPr>
                      <w:rFonts w:eastAsia="Calibri"/>
                      <w:bCs/>
                      <w:color w:val="1F3864" w:themeColor="accent1" w:themeShade="80"/>
                      <w:sz w:val="22"/>
                      <w:szCs w:val="22"/>
                      <w:lang w:val="en-GB" w:eastAsia="en-US"/>
                    </w:rPr>
                  </w:pPr>
                </w:p>
              </w:tc>
              <w:tc>
                <w:tcPr>
                  <w:tcW w:w="1329" w:type="dxa"/>
                  <w:shd w:val="clear" w:color="auto" w:fill="auto"/>
                </w:tcPr>
                <w:p w14:paraId="5C339701" w14:textId="77777777" w:rsidR="007F1B66" w:rsidRPr="005279F4" w:rsidRDefault="007F1B66" w:rsidP="00140076">
                  <w:pPr>
                    <w:pStyle w:val="Odstavecseseznamem"/>
                    <w:ind w:left="0"/>
                    <w:jc w:val="right"/>
                    <w:rPr>
                      <w:rFonts w:eastAsia="Calibri"/>
                      <w:bCs/>
                      <w:color w:val="1F3864" w:themeColor="accent1" w:themeShade="80"/>
                      <w:sz w:val="22"/>
                      <w:szCs w:val="22"/>
                      <w:lang w:val="en-GB" w:eastAsia="en-US"/>
                    </w:rPr>
                  </w:pPr>
                </w:p>
              </w:tc>
              <w:tc>
                <w:tcPr>
                  <w:tcW w:w="1329" w:type="dxa"/>
                </w:tcPr>
                <w:p w14:paraId="1EDD1AE8" w14:textId="77777777" w:rsidR="007F1B66" w:rsidRPr="005279F4" w:rsidRDefault="007F1B66" w:rsidP="00140076">
                  <w:pPr>
                    <w:pStyle w:val="Odstavecseseznamem"/>
                    <w:ind w:left="0"/>
                    <w:jc w:val="right"/>
                    <w:rPr>
                      <w:rFonts w:eastAsia="Calibri"/>
                      <w:bCs/>
                      <w:color w:val="1F3864" w:themeColor="accent1" w:themeShade="80"/>
                      <w:sz w:val="22"/>
                      <w:szCs w:val="22"/>
                      <w:lang w:val="en-GB" w:eastAsia="en-US"/>
                    </w:rPr>
                  </w:pPr>
                </w:p>
              </w:tc>
            </w:tr>
          </w:tbl>
          <w:p w14:paraId="010688DA" w14:textId="77777777" w:rsidR="00D52D07" w:rsidRPr="005279F4" w:rsidRDefault="00D52D07" w:rsidP="00140076">
            <w:pPr>
              <w:spacing w:after="120"/>
              <w:jc w:val="both"/>
              <w:rPr>
                <w:rFonts w:asciiTheme="minorHAnsi" w:hAnsiTheme="minorHAnsi" w:cstheme="minorHAnsi"/>
                <w:color w:val="1F3864" w:themeColor="accent1" w:themeShade="80"/>
                <w:lang w:val="en-GB"/>
              </w:rPr>
            </w:pPr>
          </w:p>
        </w:tc>
      </w:tr>
      <w:tr w:rsidR="005279F4" w:rsidRPr="005279F4" w14:paraId="5D5EE683" w14:textId="77777777" w:rsidTr="00774821">
        <w:trPr>
          <w:trHeight w:val="371"/>
        </w:trPr>
        <w:tc>
          <w:tcPr>
            <w:tcW w:w="8765" w:type="dxa"/>
          </w:tcPr>
          <w:p w14:paraId="4D94B7E0" w14:textId="77777777" w:rsidR="00D52D07" w:rsidRPr="005279F4" w:rsidRDefault="004E59C9" w:rsidP="005279F4">
            <w:pPr>
              <w:spacing w:after="120"/>
              <w:ind w:left="618" w:hanging="618"/>
              <w:rPr>
                <w:rFonts w:asciiTheme="minorHAnsi" w:hAnsiTheme="minorHAnsi" w:cstheme="minorHAnsi"/>
                <w:color w:val="1F3864" w:themeColor="accent1" w:themeShade="80"/>
                <w:lang w:val="en-GB"/>
              </w:rPr>
            </w:pPr>
            <w:r w:rsidRPr="005279F4">
              <w:rPr>
                <w:rFonts w:asciiTheme="minorHAnsi" w:hAnsiTheme="minorHAnsi" w:cstheme="minorHAnsi"/>
                <w:color w:val="FF0000"/>
                <w:lang w:val="en-GB"/>
              </w:rPr>
              <w:t>(</w:t>
            </w:r>
            <w:proofErr w:type="gramStart"/>
            <w:r w:rsidRPr="005279F4">
              <w:rPr>
                <w:rFonts w:asciiTheme="minorHAnsi" w:hAnsiTheme="minorHAnsi" w:cstheme="minorHAnsi"/>
                <w:color w:val="FF0000"/>
                <w:lang w:val="en-GB"/>
              </w:rPr>
              <w:t>insert</w:t>
            </w:r>
            <w:proofErr w:type="gramEnd"/>
            <w:r w:rsidRPr="005279F4">
              <w:rPr>
                <w:rFonts w:asciiTheme="minorHAnsi" w:hAnsiTheme="minorHAnsi" w:cstheme="minorHAnsi"/>
                <w:color w:val="FF0000"/>
                <w:lang w:val="en-GB"/>
              </w:rPr>
              <w:t xml:space="preserve"> text here)</w:t>
            </w:r>
          </w:p>
        </w:tc>
      </w:tr>
      <w:tr w:rsidR="005279F4" w:rsidRPr="005279F4" w14:paraId="2E51C014" w14:textId="77777777" w:rsidTr="00774821">
        <w:trPr>
          <w:trHeight w:val="274"/>
        </w:trPr>
        <w:tc>
          <w:tcPr>
            <w:tcW w:w="8765" w:type="dxa"/>
            <w:shd w:val="clear" w:color="auto" w:fill="D9E2F3"/>
          </w:tcPr>
          <w:p w14:paraId="2D68F37D" w14:textId="1B28A9F7" w:rsidR="00D52D07" w:rsidRPr="00C578E5" w:rsidRDefault="00D52D07" w:rsidP="00C578E5">
            <w:pPr>
              <w:keepNext/>
              <w:spacing w:before="100" w:after="100"/>
              <w:jc w:val="center"/>
              <w:rPr>
                <w:rFonts w:asciiTheme="minorHAnsi" w:hAnsiTheme="minorHAnsi" w:cstheme="minorHAnsi"/>
                <w:b/>
                <w:color w:val="1F3864" w:themeColor="accent1" w:themeShade="80"/>
                <w:sz w:val="24"/>
                <w:szCs w:val="24"/>
                <w:lang w:val="en-GB"/>
              </w:rPr>
            </w:pPr>
            <w:r w:rsidRPr="005279F4">
              <w:rPr>
                <w:rFonts w:asciiTheme="minorHAnsi" w:hAnsiTheme="minorHAnsi" w:cstheme="minorHAnsi"/>
                <w:b/>
                <w:color w:val="1F3864" w:themeColor="accent1" w:themeShade="80"/>
                <w:sz w:val="24"/>
                <w:szCs w:val="24"/>
                <w:lang w:val="en-GB"/>
              </w:rPr>
              <w:t xml:space="preserve">C. </w:t>
            </w:r>
            <w:r w:rsidR="006822AB" w:rsidRPr="005279F4">
              <w:rPr>
                <w:rFonts w:asciiTheme="minorHAnsi" w:hAnsiTheme="minorHAnsi" w:cstheme="minorHAnsi"/>
                <w:b/>
                <w:color w:val="1F3864" w:themeColor="accent1" w:themeShade="80"/>
                <w:sz w:val="24"/>
                <w:szCs w:val="24"/>
                <w:lang w:val="en-GB"/>
              </w:rPr>
              <w:t xml:space="preserve">User </w:t>
            </w:r>
            <w:r w:rsidR="00094F61" w:rsidRPr="005279F4">
              <w:rPr>
                <w:rFonts w:asciiTheme="minorHAnsi" w:hAnsiTheme="minorHAnsi" w:cstheme="minorHAnsi"/>
                <w:b/>
                <w:color w:val="1F3864" w:themeColor="accent1" w:themeShade="80"/>
                <w:sz w:val="24"/>
                <w:szCs w:val="24"/>
                <w:lang w:val="en-GB"/>
              </w:rPr>
              <w:t>a</w:t>
            </w:r>
            <w:r w:rsidR="006822AB" w:rsidRPr="005279F4">
              <w:rPr>
                <w:rFonts w:asciiTheme="minorHAnsi" w:hAnsiTheme="minorHAnsi" w:cstheme="minorHAnsi"/>
                <w:b/>
                <w:color w:val="1F3864" w:themeColor="accent1" w:themeShade="80"/>
                <w:sz w:val="24"/>
                <w:szCs w:val="24"/>
                <w:lang w:val="en-GB"/>
              </w:rPr>
              <w:t>ccess</w:t>
            </w:r>
          </w:p>
        </w:tc>
      </w:tr>
      <w:tr w:rsidR="005279F4" w:rsidRPr="005279F4" w14:paraId="400A343C" w14:textId="77777777" w:rsidTr="00774821">
        <w:trPr>
          <w:trHeight w:val="274"/>
        </w:trPr>
        <w:tc>
          <w:tcPr>
            <w:tcW w:w="8765" w:type="dxa"/>
          </w:tcPr>
          <w:p w14:paraId="1142858D" w14:textId="4870540C" w:rsidR="00D52D07" w:rsidRPr="001C3733" w:rsidRDefault="00616DB1" w:rsidP="001C3733">
            <w:pPr>
              <w:spacing w:after="120"/>
              <w:ind w:left="45"/>
              <w:jc w:val="both"/>
              <w:rPr>
                <w:rFonts w:asciiTheme="minorHAnsi" w:hAnsiTheme="minorHAnsi" w:cstheme="minorHAnsi"/>
                <w:color w:val="1F3864" w:themeColor="accent1" w:themeShade="80"/>
                <w:lang w:val="en-GB"/>
              </w:rPr>
            </w:pPr>
            <w:r w:rsidRPr="005279F4">
              <w:rPr>
                <w:rFonts w:asciiTheme="minorHAnsi" w:hAnsiTheme="minorHAnsi" w:cstheme="minorHAnsi"/>
                <w:color w:val="1F3864" w:themeColor="accent1" w:themeShade="80"/>
                <w:lang w:val="en-GB"/>
              </w:rPr>
              <w:t xml:space="preserve">I. </w:t>
            </w:r>
            <w:r w:rsidR="00D52D07" w:rsidRPr="005279F4">
              <w:rPr>
                <w:rFonts w:asciiTheme="minorHAnsi" w:hAnsiTheme="minorHAnsi" w:cstheme="minorHAnsi"/>
                <w:color w:val="1F3864" w:themeColor="accent1" w:themeShade="80"/>
                <w:lang w:val="en-GB"/>
              </w:rPr>
              <w:t>Describe the</w:t>
            </w:r>
            <w:r w:rsidRPr="005279F4">
              <w:rPr>
                <w:rFonts w:asciiTheme="minorHAnsi" w:hAnsiTheme="minorHAnsi" w:cstheme="minorHAnsi"/>
                <w:color w:val="1F3864" w:themeColor="accent1" w:themeShade="80"/>
                <w:lang w:val="en-GB"/>
              </w:rPr>
              <w:t xml:space="preserve"> key</w:t>
            </w:r>
            <w:r w:rsidR="00094F61" w:rsidRPr="005279F4">
              <w:rPr>
                <w:rFonts w:asciiTheme="minorHAnsi" w:hAnsiTheme="minorHAnsi" w:cstheme="minorHAnsi"/>
                <w:color w:val="1F3864" w:themeColor="accent1" w:themeShade="80"/>
                <w:lang w:val="en-GB"/>
              </w:rPr>
              <w:t xml:space="preserve"> attributes of the </w:t>
            </w:r>
            <w:r w:rsidR="00D52D07" w:rsidRPr="005279F4">
              <w:rPr>
                <w:rFonts w:asciiTheme="minorHAnsi" w:hAnsiTheme="minorHAnsi" w:cstheme="minorHAnsi"/>
                <w:color w:val="1F3864" w:themeColor="accent1" w:themeShade="80"/>
                <w:lang w:val="en-GB"/>
              </w:rPr>
              <w:t>L</w:t>
            </w:r>
            <w:r w:rsidR="00EE4A90" w:rsidRPr="005279F4">
              <w:rPr>
                <w:rFonts w:asciiTheme="minorHAnsi" w:hAnsiTheme="minorHAnsi" w:cstheme="minorHAnsi"/>
                <w:color w:val="1F3864" w:themeColor="accent1" w:themeShade="80"/>
                <w:lang w:val="en-GB"/>
              </w:rPr>
              <w:t>R</w:t>
            </w:r>
            <w:r w:rsidR="00D52D07" w:rsidRPr="005279F4">
              <w:rPr>
                <w:rFonts w:asciiTheme="minorHAnsi" w:hAnsiTheme="minorHAnsi" w:cstheme="minorHAnsi"/>
                <w:color w:val="1F3864" w:themeColor="accent1" w:themeShade="80"/>
                <w:lang w:val="en-GB"/>
              </w:rPr>
              <w:t>I</w:t>
            </w:r>
            <w:r w:rsidR="006822AB" w:rsidRPr="005279F4">
              <w:rPr>
                <w:rFonts w:asciiTheme="minorHAnsi" w:hAnsiTheme="minorHAnsi" w:cstheme="minorHAnsi"/>
                <w:color w:val="1F3864" w:themeColor="accent1" w:themeShade="80"/>
                <w:lang w:val="en-GB"/>
              </w:rPr>
              <w:t xml:space="preserve">’s user access </w:t>
            </w:r>
            <w:r w:rsidR="00094F61" w:rsidRPr="005279F4">
              <w:rPr>
                <w:rFonts w:asciiTheme="minorHAnsi" w:hAnsiTheme="minorHAnsi" w:cstheme="minorHAnsi"/>
                <w:color w:val="1F3864" w:themeColor="accent1" w:themeShade="80"/>
                <w:lang w:val="en-GB"/>
              </w:rPr>
              <w:t>strategy</w:t>
            </w:r>
            <w:r w:rsidR="006822AB" w:rsidRPr="005279F4">
              <w:rPr>
                <w:rFonts w:asciiTheme="minorHAnsi" w:hAnsiTheme="minorHAnsi" w:cstheme="minorHAnsi"/>
                <w:color w:val="1F3864" w:themeColor="accent1" w:themeShade="80"/>
                <w:lang w:val="en-GB"/>
              </w:rPr>
              <w:t xml:space="preserve"> and open access </w:t>
            </w:r>
            <w:r w:rsidR="00094F61" w:rsidRPr="005279F4">
              <w:rPr>
                <w:rFonts w:asciiTheme="minorHAnsi" w:hAnsiTheme="minorHAnsi" w:cstheme="minorHAnsi"/>
                <w:color w:val="1F3864" w:themeColor="accent1" w:themeShade="80"/>
                <w:lang w:val="en-GB"/>
              </w:rPr>
              <w:t>policy</w:t>
            </w:r>
            <w:r w:rsidR="00D52D07" w:rsidRPr="005279F4">
              <w:rPr>
                <w:rFonts w:asciiTheme="minorHAnsi" w:hAnsiTheme="minorHAnsi" w:cstheme="minorHAnsi"/>
                <w:color w:val="1F3864" w:themeColor="accent1" w:themeShade="80"/>
                <w:lang w:val="en-GB"/>
              </w:rPr>
              <w:t xml:space="preserve">, </w:t>
            </w:r>
            <w:r w:rsidRPr="005279F4">
              <w:rPr>
                <w:rFonts w:asciiTheme="minorHAnsi" w:hAnsiTheme="minorHAnsi" w:cstheme="minorHAnsi"/>
                <w:color w:val="1F3864" w:themeColor="accent1" w:themeShade="80"/>
                <w:lang w:val="en-GB"/>
              </w:rPr>
              <w:t xml:space="preserve">and their evolvement over the funding period 2020–2022. </w:t>
            </w:r>
          </w:p>
        </w:tc>
      </w:tr>
      <w:tr w:rsidR="001C3733" w:rsidRPr="005279F4" w14:paraId="70B9D7D1" w14:textId="77777777" w:rsidTr="00774821">
        <w:trPr>
          <w:trHeight w:val="274"/>
        </w:trPr>
        <w:tc>
          <w:tcPr>
            <w:tcW w:w="8765" w:type="dxa"/>
          </w:tcPr>
          <w:p w14:paraId="3AE7FBF6" w14:textId="4C402481" w:rsidR="001C3733" w:rsidRPr="005279F4" w:rsidRDefault="001C3733" w:rsidP="005279F4">
            <w:pPr>
              <w:spacing w:after="120"/>
              <w:ind w:left="45"/>
              <w:jc w:val="both"/>
              <w:rPr>
                <w:rFonts w:asciiTheme="minorHAnsi" w:hAnsiTheme="minorHAnsi" w:cstheme="minorHAnsi"/>
                <w:color w:val="1F3864" w:themeColor="accent1" w:themeShade="80"/>
                <w:lang w:val="en-GB"/>
              </w:rPr>
            </w:pPr>
            <w:r w:rsidRPr="005279F4">
              <w:rPr>
                <w:rFonts w:asciiTheme="minorHAnsi" w:hAnsiTheme="minorHAnsi" w:cstheme="minorHAnsi"/>
                <w:color w:val="FF0000"/>
                <w:lang w:val="en-GB"/>
              </w:rPr>
              <w:t>(</w:t>
            </w:r>
            <w:proofErr w:type="gramStart"/>
            <w:r w:rsidRPr="005279F4">
              <w:rPr>
                <w:rFonts w:asciiTheme="minorHAnsi" w:hAnsiTheme="minorHAnsi" w:cstheme="minorHAnsi"/>
                <w:color w:val="FF0000"/>
                <w:lang w:val="en-GB"/>
              </w:rPr>
              <w:t>insert</w:t>
            </w:r>
            <w:proofErr w:type="gramEnd"/>
            <w:r w:rsidRPr="005279F4">
              <w:rPr>
                <w:rFonts w:asciiTheme="minorHAnsi" w:hAnsiTheme="minorHAnsi" w:cstheme="minorHAnsi"/>
                <w:color w:val="FF0000"/>
                <w:lang w:val="en-GB"/>
              </w:rPr>
              <w:t xml:space="preserve"> text here)</w:t>
            </w:r>
          </w:p>
        </w:tc>
      </w:tr>
      <w:tr w:rsidR="001C3733" w:rsidRPr="005279F4" w14:paraId="0620BB73" w14:textId="77777777" w:rsidTr="00774821">
        <w:trPr>
          <w:trHeight w:val="274"/>
        </w:trPr>
        <w:tc>
          <w:tcPr>
            <w:tcW w:w="8765" w:type="dxa"/>
          </w:tcPr>
          <w:p w14:paraId="2C7B02A2" w14:textId="50A12E5A" w:rsidR="001C3733" w:rsidRPr="005279F4" w:rsidRDefault="001C3733" w:rsidP="005279F4">
            <w:pPr>
              <w:spacing w:after="120"/>
              <w:ind w:left="45"/>
              <w:jc w:val="both"/>
              <w:rPr>
                <w:rFonts w:asciiTheme="minorHAnsi" w:hAnsiTheme="minorHAnsi" w:cstheme="minorHAnsi"/>
                <w:color w:val="1F3864" w:themeColor="accent1" w:themeShade="80"/>
                <w:lang w:val="en-GB"/>
              </w:rPr>
            </w:pPr>
            <w:r w:rsidRPr="005279F4">
              <w:rPr>
                <w:color w:val="1F3864" w:themeColor="accent1" w:themeShade="80"/>
                <w:lang w:val="en-GB"/>
              </w:rPr>
              <w:t xml:space="preserve">II. Describe the number of user accesses to the LRI’s services from the Czech Republic and abroad during the funding period 2020–2022 </w:t>
            </w:r>
            <w:r w:rsidR="00404B9C" w:rsidRPr="005279F4">
              <w:rPr>
                <w:color w:val="1F3864" w:themeColor="accent1" w:themeShade="80"/>
                <w:lang w:val="en-GB"/>
              </w:rPr>
              <w:t>and</w:t>
            </w:r>
            <w:r w:rsidRPr="005279F4">
              <w:rPr>
                <w:color w:val="1F3864" w:themeColor="accent1" w:themeShade="80"/>
                <w:lang w:val="en-GB"/>
              </w:rPr>
              <w:t xml:space="preserve"> specify the overall user volume in terms of their number, structure</w:t>
            </w:r>
            <w:r w:rsidR="00404B9C">
              <w:rPr>
                <w:color w:val="1F3864" w:themeColor="accent1" w:themeShade="80"/>
                <w:lang w:val="en-GB"/>
              </w:rPr>
              <w:t>,</w:t>
            </w:r>
            <w:r w:rsidRPr="005279F4">
              <w:rPr>
                <w:color w:val="1F3864" w:themeColor="accent1" w:themeShade="80"/>
                <w:lang w:val="en-GB"/>
              </w:rPr>
              <w:t xml:space="preserve"> and affiliation (e.g., higher education institutions, public research institutions, private research organisations, </w:t>
            </w:r>
            <w:proofErr w:type="gramStart"/>
            <w:r w:rsidRPr="005279F4">
              <w:rPr>
                <w:color w:val="1F3864" w:themeColor="accent1" w:themeShade="80"/>
                <w:lang w:val="en-GB"/>
              </w:rPr>
              <w:t>businesses</w:t>
            </w:r>
            <w:proofErr w:type="gramEnd"/>
            <w:r w:rsidRPr="005279F4">
              <w:rPr>
                <w:color w:val="1F3864" w:themeColor="accent1" w:themeShade="80"/>
                <w:lang w:val="en-GB"/>
              </w:rPr>
              <w:t xml:space="preserve"> and industries, etc.).</w:t>
            </w:r>
          </w:p>
        </w:tc>
      </w:tr>
      <w:tr w:rsidR="005279F4" w:rsidRPr="005279F4" w14:paraId="4C8A8C34" w14:textId="77777777" w:rsidTr="00774821">
        <w:trPr>
          <w:trHeight w:val="274"/>
        </w:trPr>
        <w:tc>
          <w:tcPr>
            <w:tcW w:w="8765" w:type="dxa"/>
          </w:tcPr>
          <w:p w14:paraId="6282BC9C" w14:textId="77777777" w:rsidR="00D52D07" w:rsidRPr="005279F4" w:rsidRDefault="00D52D07" w:rsidP="005279F4">
            <w:pPr>
              <w:spacing w:after="120"/>
              <w:ind w:left="618" w:hanging="618"/>
              <w:rPr>
                <w:rFonts w:asciiTheme="minorHAnsi" w:hAnsiTheme="minorHAnsi" w:cstheme="minorHAnsi"/>
                <w:b/>
                <w:color w:val="1F3864" w:themeColor="accent1" w:themeShade="80"/>
                <w:sz w:val="24"/>
                <w:szCs w:val="24"/>
                <w:lang w:val="en-GB"/>
              </w:rPr>
            </w:pPr>
            <w:r w:rsidRPr="005279F4">
              <w:rPr>
                <w:rFonts w:asciiTheme="minorHAnsi" w:hAnsiTheme="minorHAnsi" w:cstheme="minorHAnsi"/>
                <w:color w:val="FF0000"/>
                <w:lang w:val="en-GB"/>
              </w:rPr>
              <w:t>(</w:t>
            </w:r>
            <w:proofErr w:type="gramStart"/>
            <w:r w:rsidRPr="005279F4">
              <w:rPr>
                <w:rFonts w:asciiTheme="minorHAnsi" w:hAnsiTheme="minorHAnsi" w:cstheme="minorHAnsi"/>
                <w:color w:val="FF0000"/>
                <w:lang w:val="en-GB"/>
              </w:rPr>
              <w:t>insert</w:t>
            </w:r>
            <w:proofErr w:type="gramEnd"/>
            <w:r w:rsidRPr="005279F4">
              <w:rPr>
                <w:rFonts w:asciiTheme="minorHAnsi" w:hAnsiTheme="minorHAnsi" w:cstheme="minorHAnsi"/>
                <w:color w:val="FF0000"/>
                <w:lang w:val="en-GB"/>
              </w:rPr>
              <w:t xml:space="preserve"> text here)</w:t>
            </w:r>
          </w:p>
        </w:tc>
      </w:tr>
      <w:tr w:rsidR="005279F4" w:rsidRPr="005279F4" w14:paraId="35262CE0" w14:textId="77777777" w:rsidTr="00774821">
        <w:trPr>
          <w:trHeight w:val="274"/>
        </w:trPr>
        <w:tc>
          <w:tcPr>
            <w:tcW w:w="8765" w:type="dxa"/>
            <w:shd w:val="clear" w:color="auto" w:fill="D9E2F3"/>
          </w:tcPr>
          <w:p w14:paraId="4F456AFC" w14:textId="4BF1ED47" w:rsidR="00D52D07" w:rsidRPr="001C3733" w:rsidRDefault="00D52D07" w:rsidP="00C578E5">
            <w:pPr>
              <w:keepNext/>
              <w:spacing w:before="100" w:after="100"/>
              <w:jc w:val="center"/>
              <w:rPr>
                <w:rFonts w:asciiTheme="minorHAnsi" w:hAnsiTheme="minorHAnsi" w:cstheme="minorHAnsi"/>
                <w:b/>
                <w:color w:val="1F3864" w:themeColor="accent1" w:themeShade="80"/>
                <w:sz w:val="24"/>
                <w:szCs w:val="24"/>
                <w:lang w:val="en-GB"/>
              </w:rPr>
            </w:pPr>
            <w:r w:rsidRPr="005279F4">
              <w:rPr>
                <w:rFonts w:asciiTheme="minorHAnsi" w:hAnsiTheme="minorHAnsi" w:cstheme="minorHAnsi"/>
                <w:b/>
                <w:color w:val="1F3864" w:themeColor="accent1" w:themeShade="80"/>
                <w:sz w:val="24"/>
                <w:szCs w:val="24"/>
                <w:lang w:val="en-GB"/>
              </w:rPr>
              <w:lastRenderedPageBreak/>
              <w:t xml:space="preserve">D. </w:t>
            </w:r>
            <w:r w:rsidR="006822AB" w:rsidRPr="005279F4">
              <w:rPr>
                <w:rFonts w:asciiTheme="minorHAnsi" w:hAnsiTheme="minorHAnsi" w:cstheme="minorHAnsi"/>
                <w:b/>
                <w:color w:val="1F3864" w:themeColor="accent1" w:themeShade="80"/>
                <w:sz w:val="24"/>
                <w:szCs w:val="24"/>
                <w:lang w:val="en-GB"/>
              </w:rPr>
              <w:t>Cooperation and international relations</w:t>
            </w:r>
            <w:r w:rsidRPr="005279F4">
              <w:rPr>
                <w:rFonts w:asciiTheme="minorHAnsi" w:hAnsiTheme="minorHAnsi" w:cstheme="minorHAnsi"/>
                <w:b/>
                <w:color w:val="1F3864" w:themeColor="accent1" w:themeShade="80"/>
                <w:sz w:val="24"/>
                <w:szCs w:val="24"/>
                <w:lang w:val="en-GB"/>
              </w:rPr>
              <w:t xml:space="preserve"> </w:t>
            </w:r>
          </w:p>
        </w:tc>
      </w:tr>
      <w:tr w:rsidR="005279F4" w:rsidRPr="005279F4" w14:paraId="194EBCED" w14:textId="77777777" w:rsidTr="00774821">
        <w:trPr>
          <w:trHeight w:val="274"/>
        </w:trPr>
        <w:tc>
          <w:tcPr>
            <w:tcW w:w="8765" w:type="dxa"/>
          </w:tcPr>
          <w:p w14:paraId="1494535C" w14:textId="2353CFFE" w:rsidR="00D52D07" w:rsidRPr="005279F4" w:rsidRDefault="00D52D07" w:rsidP="00140076">
            <w:pPr>
              <w:spacing w:after="120"/>
              <w:jc w:val="both"/>
              <w:rPr>
                <w:rFonts w:asciiTheme="minorHAnsi" w:hAnsiTheme="minorHAnsi" w:cstheme="minorHAnsi"/>
                <w:color w:val="1F3864" w:themeColor="accent1" w:themeShade="80"/>
                <w:lang w:val="en-GB"/>
              </w:rPr>
            </w:pPr>
            <w:r w:rsidRPr="005279F4">
              <w:rPr>
                <w:rFonts w:asciiTheme="minorHAnsi" w:hAnsiTheme="minorHAnsi" w:cstheme="minorHAnsi"/>
                <w:color w:val="1F3864" w:themeColor="accent1" w:themeShade="80"/>
                <w:lang w:val="en-GB"/>
              </w:rPr>
              <w:t xml:space="preserve">I. Describe </w:t>
            </w:r>
            <w:r w:rsidR="00616DB1" w:rsidRPr="005279F4">
              <w:rPr>
                <w:rFonts w:asciiTheme="minorHAnsi" w:hAnsiTheme="minorHAnsi" w:cstheme="minorHAnsi"/>
                <w:color w:val="1F3864" w:themeColor="accent1" w:themeShade="80"/>
                <w:lang w:val="en-GB"/>
              </w:rPr>
              <w:t xml:space="preserve">the LRI’s </w:t>
            </w:r>
            <w:r w:rsidRPr="005279F4">
              <w:rPr>
                <w:rFonts w:asciiTheme="minorHAnsi" w:hAnsiTheme="minorHAnsi" w:cstheme="minorHAnsi"/>
                <w:color w:val="1F3864" w:themeColor="accent1" w:themeShade="80"/>
                <w:lang w:val="en-GB"/>
              </w:rPr>
              <w:t xml:space="preserve">cooperation with </w:t>
            </w:r>
            <w:r w:rsidR="00616DB1" w:rsidRPr="005279F4">
              <w:rPr>
                <w:rFonts w:asciiTheme="minorHAnsi" w:hAnsiTheme="minorHAnsi" w:cstheme="minorHAnsi"/>
                <w:color w:val="1F3864" w:themeColor="accent1" w:themeShade="80"/>
                <w:lang w:val="en-GB"/>
              </w:rPr>
              <w:t xml:space="preserve">higher education institutions and </w:t>
            </w:r>
            <w:r w:rsidRPr="005279F4">
              <w:rPr>
                <w:rFonts w:asciiTheme="minorHAnsi" w:hAnsiTheme="minorHAnsi" w:cstheme="minorHAnsi"/>
                <w:color w:val="1F3864" w:themeColor="accent1" w:themeShade="80"/>
                <w:lang w:val="en-GB"/>
              </w:rPr>
              <w:t xml:space="preserve">research </w:t>
            </w:r>
            <w:r w:rsidR="00616DB1" w:rsidRPr="005279F4">
              <w:rPr>
                <w:rFonts w:asciiTheme="minorHAnsi" w:hAnsiTheme="minorHAnsi" w:cstheme="minorHAnsi"/>
                <w:color w:val="1F3864" w:themeColor="accent1" w:themeShade="80"/>
                <w:lang w:val="en-GB"/>
              </w:rPr>
              <w:t>organisations</w:t>
            </w:r>
            <w:r w:rsidRPr="005279F4">
              <w:rPr>
                <w:rFonts w:asciiTheme="minorHAnsi" w:hAnsiTheme="minorHAnsi" w:cstheme="minorHAnsi"/>
                <w:color w:val="1F3864" w:themeColor="accent1" w:themeShade="80"/>
                <w:lang w:val="en-GB"/>
              </w:rPr>
              <w:t xml:space="preserve">, </w:t>
            </w:r>
            <w:r w:rsidR="00616DB1" w:rsidRPr="005279F4">
              <w:rPr>
                <w:rFonts w:asciiTheme="minorHAnsi" w:hAnsiTheme="minorHAnsi" w:cstheme="minorHAnsi"/>
                <w:color w:val="1F3864" w:themeColor="accent1" w:themeShade="80"/>
                <w:lang w:val="en-GB"/>
              </w:rPr>
              <w:t xml:space="preserve">other </w:t>
            </w:r>
            <w:r w:rsidRPr="005279F4">
              <w:rPr>
                <w:rFonts w:asciiTheme="minorHAnsi" w:hAnsiTheme="minorHAnsi" w:cstheme="minorHAnsi"/>
                <w:color w:val="1F3864" w:themeColor="accent1" w:themeShade="80"/>
                <w:lang w:val="en-GB"/>
              </w:rPr>
              <w:t xml:space="preserve">research infrastructures, </w:t>
            </w:r>
            <w:r w:rsidR="00616DB1" w:rsidRPr="005279F4">
              <w:rPr>
                <w:rFonts w:asciiTheme="minorHAnsi" w:hAnsiTheme="minorHAnsi" w:cstheme="minorHAnsi"/>
                <w:color w:val="1F3864" w:themeColor="accent1" w:themeShade="80"/>
                <w:lang w:val="en-GB"/>
              </w:rPr>
              <w:t xml:space="preserve">businesses and </w:t>
            </w:r>
            <w:r w:rsidRPr="005279F4">
              <w:rPr>
                <w:rFonts w:asciiTheme="minorHAnsi" w:hAnsiTheme="minorHAnsi" w:cstheme="minorHAnsi"/>
                <w:color w:val="1F3864" w:themeColor="accent1" w:themeShade="80"/>
                <w:lang w:val="en-GB"/>
              </w:rPr>
              <w:t>industr</w:t>
            </w:r>
            <w:r w:rsidR="00616DB1" w:rsidRPr="005279F4">
              <w:rPr>
                <w:rFonts w:asciiTheme="minorHAnsi" w:hAnsiTheme="minorHAnsi" w:cstheme="minorHAnsi"/>
                <w:color w:val="1F3864" w:themeColor="accent1" w:themeShade="80"/>
                <w:lang w:val="en-GB"/>
              </w:rPr>
              <w:t>ies,</w:t>
            </w:r>
            <w:r w:rsidRPr="005279F4">
              <w:rPr>
                <w:rFonts w:asciiTheme="minorHAnsi" w:hAnsiTheme="minorHAnsi" w:cstheme="minorHAnsi"/>
                <w:color w:val="1F3864" w:themeColor="accent1" w:themeShade="80"/>
                <w:lang w:val="en-GB"/>
              </w:rPr>
              <w:t xml:space="preserve"> and other </w:t>
            </w:r>
            <w:r w:rsidR="0007100E" w:rsidRPr="005279F4">
              <w:rPr>
                <w:rFonts w:asciiTheme="minorHAnsi" w:hAnsiTheme="minorHAnsi" w:cstheme="minorHAnsi"/>
                <w:color w:val="1F3864" w:themeColor="accent1" w:themeShade="80"/>
                <w:lang w:val="en-GB"/>
              </w:rPr>
              <w:t xml:space="preserve">research and innovation performing </w:t>
            </w:r>
            <w:r w:rsidRPr="005279F4">
              <w:rPr>
                <w:rFonts w:asciiTheme="minorHAnsi" w:hAnsiTheme="minorHAnsi" w:cstheme="minorHAnsi"/>
                <w:color w:val="1F3864" w:themeColor="accent1" w:themeShade="80"/>
                <w:lang w:val="en-GB"/>
              </w:rPr>
              <w:t>entities utilizing the L</w:t>
            </w:r>
            <w:r w:rsidR="00EE4A90" w:rsidRPr="005279F4">
              <w:rPr>
                <w:rFonts w:asciiTheme="minorHAnsi" w:hAnsiTheme="minorHAnsi" w:cstheme="minorHAnsi"/>
                <w:color w:val="1F3864" w:themeColor="accent1" w:themeShade="80"/>
                <w:lang w:val="en-GB"/>
              </w:rPr>
              <w:t>R</w:t>
            </w:r>
            <w:r w:rsidRPr="005279F4">
              <w:rPr>
                <w:rFonts w:asciiTheme="minorHAnsi" w:hAnsiTheme="minorHAnsi" w:cstheme="minorHAnsi"/>
                <w:color w:val="1F3864" w:themeColor="accent1" w:themeShade="80"/>
                <w:lang w:val="en-GB"/>
              </w:rPr>
              <w:t xml:space="preserve">I </w:t>
            </w:r>
            <w:r w:rsidR="00616DB1" w:rsidRPr="005279F4">
              <w:rPr>
                <w:rFonts w:asciiTheme="minorHAnsi" w:hAnsiTheme="minorHAnsi" w:cstheme="minorHAnsi"/>
                <w:color w:val="1F3864" w:themeColor="accent1" w:themeShade="80"/>
                <w:lang w:val="en-GB"/>
              </w:rPr>
              <w:t>and</w:t>
            </w:r>
            <w:r w:rsidR="0007100E" w:rsidRPr="005279F4">
              <w:rPr>
                <w:rFonts w:asciiTheme="minorHAnsi" w:hAnsiTheme="minorHAnsi" w:cstheme="minorHAnsi"/>
                <w:color w:val="1F3864" w:themeColor="accent1" w:themeShade="80"/>
                <w:lang w:val="en-GB"/>
              </w:rPr>
              <w:t xml:space="preserve"> </w:t>
            </w:r>
            <w:r w:rsidRPr="005279F4">
              <w:rPr>
                <w:rFonts w:asciiTheme="minorHAnsi" w:hAnsiTheme="minorHAnsi" w:cstheme="minorHAnsi"/>
                <w:color w:val="1F3864" w:themeColor="accent1" w:themeShade="80"/>
                <w:lang w:val="en-GB"/>
              </w:rPr>
              <w:t xml:space="preserve">its </w:t>
            </w:r>
            <w:r w:rsidR="00616DB1" w:rsidRPr="005279F4">
              <w:rPr>
                <w:rFonts w:asciiTheme="minorHAnsi" w:hAnsiTheme="minorHAnsi" w:cstheme="minorHAnsi"/>
                <w:color w:val="1F3864" w:themeColor="accent1" w:themeShade="80"/>
                <w:lang w:val="en-GB"/>
              </w:rPr>
              <w:t xml:space="preserve">scientific </w:t>
            </w:r>
            <w:r w:rsidRPr="005279F4">
              <w:rPr>
                <w:rFonts w:asciiTheme="minorHAnsi" w:hAnsiTheme="minorHAnsi" w:cstheme="minorHAnsi"/>
                <w:color w:val="1F3864" w:themeColor="accent1" w:themeShade="80"/>
                <w:lang w:val="en-GB"/>
              </w:rPr>
              <w:t>results</w:t>
            </w:r>
            <w:r w:rsidR="00616DB1" w:rsidRPr="005279F4">
              <w:rPr>
                <w:rFonts w:asciiTheme="minorHAnsi" w:hAnsiTheme="minorHAnsi" w:cstheme="minorHAnsi"/>
                <w:color w:val="1F3864" w:themeColor="accent1" w:themeShade="80"/>
                <w:lang w:val="en-GB"/>
              </w:rPr>
              <w:t xml:space="preserve"> and data</w:t>
            </w:r>
            <w:r w:rsidR="0007100E" w:rsidRPr="005279F4">
              <w:rPr>
                <w:rFonts w:asciiTheme="minorHAnsi" w:hAnsiTheme="minorHAnsi" w:cstheme="minorHAnsi"/>
                <w:color w:val="1F3864" w:themeColor="accent1" w:themeShade="80"/>
                <w:lang w:val="en-GB"/>
              </w:rPr>
              <w:t>. Specify both cooperation</w:t>
            </w:r>
            <w:r w:rsidR="00616DB1" w:rsidRPr="005279F4">
              <w:rPr>
                <w:rFonts w:asciiTheme="minorHAnsi" w:hAnsiTheme="minorHAnsi" w:cstheme="minorHAnsi"/>
                <w:color w:val="1F3864" w:themeColor="accent1" w:themeShade="80"/>
                <w:lang w:val="en-GB"/>
              </w:rPr>
              <w:t xml:space="preserve"> developed</w:t>
            </w:r>
            <w:r w:rsidR="0007100E" w:rsidRPr="005279F4">
              <w:rPr>
                <w:rFonts w:asciiTheme="minorHAnsi" w:hAnsiTheme="minorHAnsi" w:cstheme="minorHAnsi"/>
                <w:color w:val="1F3864" w:themeColor="accent1" w:themeShade="80"/>
                <w:lang w:val="en-GB"/>
              </w:rPr>
              <w:t xml:space="preserve"> at the Czech national and international levels, and their advancement over the funding period 2020–2022. </w:t>
            </w:r>
            <w:r w:rsidR="00616DB1" w:rsidRPr="005279F4">
              <w:rPr>
                <w:rFonts w:asciiTheme="minorHAnsi" w:hAnsiTheme="minorHAnsi" w:cstheme="minorHAnsi"/>
                <w:color w:val="1F3864" w:themeColor="accent1" w:themeShade="80"/>
                <w:lang w:val="en-GB"/>
              </w:rPr>
              <w:t xml:space="preserve"> </w:t>
            </w:r>
          </w:p>
        </w:tc>
      </w:tr>
      <w:tr w:rsidR="00D52D07" w:rsidRPr="005279F4" w14:paraId="6A0C31F0" w14:textId="77777777" w:rsidTr="00774821">
        <w:trPr>
          <w:trHeight w:val="274"/>
        </w:trPr>
        <w:tc>
          <w:tcPr>
            <w:tcW w:w="8765" w:type="dxa"/>
          </w:tcPr>
          <w:p w14:paraId="7CB29507" w14:textId="77777777" w:rsidR="00D52D07" w:rsidRPr="005279F4" w:rsidRDefault="00D52D07" w:rsidP="005279F4">
            <w:pPr>
              <w:spacing w:after="120"/>
              <w:ind w:left="618" w:hanging="618"/>
              <w:rPr>
                <w:rFonts w:asciiTheme="minorHAnsi" w:hAnsiTheme="minorHAnsi" w:cstheme="minorHAnsi"/>
                <w:color w:val="1F3864" w:themeColor="accent1" w:themeShade="80"/>
                <w:lang w:val="en-GB"/>
              </w:rPr>
            </w:pPr>
            <w:r w:rsidRPr="005279F4">
              <w:rPr>
                <w:rFonts w:asciiTheme="minorHAnsi" w:hAnsiTheme="minorHAnsi" w:cstheme="minorHAnsi"/>
                <w:color w:val="FF0000"/>
                <w:lang w:val="en-GB"/>
              </w:rPr>
              <w:t>(</w:t>
            </w:r>
            <w:proofErr w:type="gramStart"/>
            <w:r w:rsidRPr="005279F4">
              <w:rPr>
                <w:rFonts w:asciiTheme="minorHAnsi" w:hAnsiTheme="minorHAnsi" w:cstheme="minorHAnsi"/>
                <w:color w:val="FF0000"/>
                <w:lang w:val="en-GB"/>
              </w:rPr>
              <w:t>insert</w:t>
            </w:r>
            <w:proofErr w:type="gramEnd"/>
            <w:r w:rsidRPr="005279F4">
              <w:rPr>
                <w:rFonts w:asciiTheme="minorHAnsi" w:hAnsiTheme="minorHAnsi" w:cstheme="minorHAnsi"/>
                <w:color w:val="FF0000"/>
                <w:lang w:val="en-GB"/>
              </w:rPr>
              <w:t xml:space="preserve"> text here)</w:t>
            </w:r>
          </w:p>
        </w:tc>
      </w:tr>
    </w:tbl>
    <w:p w14:paraId="654A33AA" w14:textId="77777777" w:rsidR="00D52D07" w:rsidRPr="005279F4" w:rsidRDefault="00D52D07" w:rsidP="00140076">
      <w:pPr>
        <w:rPr>
          <w:rFonts w:asciiTheme="minorHAnsi" w:hAnsiTheme="minorHAnsi" w:cstheme="minorHAnsi"/>
          <w:color w:val="1F3864" w:themeColor="accent1" w:themeShade="80"/>
          <w:lang w:val="en-GB"/>
        </w:rPr>
      </w:pPr>
    </w:p>
    <w:p w14:paraId="6AC8A068" w14:textId="0826BAB9" w:rsidR="00D52D07" w:rsidRPr="005279F4" w:rsidRDefault="00D52D07" w:rsidP="009B079C">
      <w:pPr>
        <w:spacing w:before="120" w:after="120"/>
        <w:jc w:val="center"/>
        <w:rPr>
          <w:rFonts w:asciiTheme="minorHAnsi" w:hAnsiTheme="minorHAnsi" w:cstheme="minorHAnsi"/>
          <w:b/>
          <w:color w:val="1F3864" w:themeColor="accent1" w:themeShade="80"/>
          <w:sz w:val="28"/>
          <w:szCs w:val="28"/>
          <w:lang w:val="en-GB"/>
        </w:rPr>
      </w:pPr>
      <w:r w:rsidRPr="005279F4">
        <w:rPr>
          <w:rFonts w:asciiTheme="minorHAnsi" w:hAnsiTheme="minorHAnsi" w:cstheme="minorHAnsi"/>
          <w:b/>
          <w:color w:val="1F3864" w:themeColor="accent1" w:themeShade="80"/>
          <w:sz w:val="28"/>
          <w:szCs w:val="28"/>
          <w:lang w:val="en-GB"/>
        </w:rPr>
        <w:t>PART II.</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5"/>
      </w:tblGrid>
      <w:tr w:rsidR="005279F4" w:rsidRPr="005279F4" w14:paraId="6B7E8C81" w14:textId="77777777" w:rsidTr="00774821">
        <w:trPr>
          <w:trHeight w:val="274"/>
        </w:trPr>
        <w:tc>
          <w:tcPr>
            <w:tcW w:w="8765" w:type="dxa"/>
            <w:shd w:val="clear" w:color="auto" w:fill="D9E2F3"/>
          </w:tcPr>
          <w:p w14:paraId="0705258F" w14:textId="5B93B0C9" w:rsidR="00D52D07" w:rsidRPr="001C3733" w:rsidRDefault="00D52D07" w:rsidP="00C578E5">
            <w:pPr>
              <w:keepNext/>
              <w:spacing w:before="100" w:after="100"/>
              <w:jc w:val="center"/>
              <w:rPr>
                <w:rFonts w:asciiTheme="minorHAnsi" w:hAnsiTheme="minorHAnsi" w:cstheme="minorHAnsi"/>
                <w:b/>
                <w:color w:val="1F3864" w:themeColor="accent1" w:themeShade="80"/>
                <w:sz w:val="24"/>
                <w:szCs w:val="24"/>
                <w:lang w:val="en-GB"/>
              </w:rPr>
            </w:pPr>
            <w:r w:rsidRPr="005279F4">
              <w:rPr>
                <w:rFonts w:asciiTheme="minorHAnsi" w:hAnsiTheme="minorHAnsi" w:cstheme="minorHAnsi"/>
                <w:b/>
                <w:color w:val="1F3864" w:themeColor="accent1" w:themeShade="80"/>
                <w:sz w:val="24"/>
                <w:szCs w:val="24"/>
                <w:lang w:val="en-GB"/>
              </w:rPr>
              <w:t xml:space="preserve">A. </w:t>
            </w:r>
            <w:r w:rsidR="0007100E" w:rsidRPr="005279F4">
              <w:rPr>
                <w:rFonts w:asciiTheme="minorHAnsi" w:hAnsiTheme="minorHAnsi" w:cstheme="minorHAnsi"/>
                <w:b/>
                <w:color w:val="1F3864" w:themeColor="accent1" w:themeShade="80"/>
                <w:sz w:val="24"/>
                <w:szCs w:val="24"/>
                <w:lang w:val="en-GB"/>
              </w:rPr>
              <w:t>Research and innovation results</w:t>
            </w:r>
          </w:p>
        </w:tc>
      </w:tr>
      <w:tr w:rsidR="005279F4" w:rsidRPr="005279F4" w14:paraId="06E8502C" w14:textId="77777777" w:rsidTr="00774821">
        <w:trPr>
          <w:trHeight w:val="274"/>
        </w:trPr>
        <w:tc>
          <w:tcPr>
            <w:tcW w:w="8765" w:type="dxa"/>
          </w:tcPr>
          <w:p w14:paraId="70E11B7C" w14:textId="5A18CE7A" w:rsidR="00D52D07" w:rsidRPr="005279F4" w:rsidRDefault="00D52D07" w:rsidP="005279F4">
            <w:pPr>
              <w:spacing w:after="120"/>
              <w:jc w:val="both"/>
              <w:rPr>
                <w:rFonts w:asciiTheme="minorHAnsi" w:hAnsiTheme="minorHAnsi" w:cstheme="minorHAnsi"/>
                <w:color w:val="1F3864" w:themeColor="accent1" w:themeShade="80"/>
                <w:lang w:val="en-GB"/>
              </w:rPr>
            </w:pPr>
            <w:r w:rsidRPr="005279F4">
              <w:rPr>
                <w:rFonts w:asciiTheme="minorHAnsi" w:hAnsiTheme="minorHAnsi" w:cstheme="minorHAnsi"/>
                <w:color w:val="1F3864" w:themeColor="accent1" w:themeShade="80"/>
                <w:lang w:val="en-GB"/>
              </w:rPr>
              <w:t xml:space="preserve">I. </w:t>
            </w:r>
            <w:r w:rsidR="0020417C" w:rsidRPr="005279F4">
              <w:rPr>
                <w:rFonts w:asciiTheme="minorHAnsi" w:hAnsiTheme="minorHAnsi" w:cstheme="minorHAnsi"/>
                <w:color w:val="1F3864" w:themeColor="accent1" w:themeShade="80"/>
                <w:lang w:val="en-GB"/>
              </w:rPr>
              <w:t>Describe</w:t>
            </w:r>
            <w:r w:rsidRPr="005279F4">
              <w:rPr>
                <w:rFonts w:asciiTheme="minorHAnsi" w:hAnsiTheme="minorHAnsi" w:cstheme="minorHAnsi"/>
                <w:color w:val="1F3864" w:themeColor="accent1" w:themeShade="80"/>
                <w:lang w:val="en-GB"/>
              </w:rPr>
              <w:t xml:space="preserve"> </w:t>
            </w:r>
            <w:r w:rsidR="0007100E" w:rsidRPr="005279F4">
              <w:rPr>
                <w:rFonts w:asciiTheme="minorHAnsi" w:hAnsiTheme="minorHAnsi" w:cstheme="minorHAnsi"/>
                <w:color w:val="1F3864" w:themeColor="accent1" w:themeShade="80"/>
                <w:lang w:val="en-GB"/>
              </w:rPr>
              <w:t>the research and innovation</w:t>
            </w:r>
            <w:r w:rsidRPr="005279F4">
              <w:rPr>
                <w:rFonts w:asciiTheme="minorHAnsi" w:hAnsiTheme="minorHAnsi" w:cstheme="minorHAnsi"/>
                <w:color w:val="1F3864" w:themeColor="accent1" w:themeShade="80"/>
                <w:lang w:val="en-GB"/>
              </w:rPr>
              <w:t xml:space="preserve"> results achieved by the L</w:t>
            </w:r>
            <w:r w:rsidR="00EE4A90" w:rsidRPr="005279F4">
              <w:rPr>
                <w:rFonts w:asciiTheme="minorHAnsi" w:hAnsiTheme="minorHAnsi" w:cstheme="minorHAnsi"/>
                <w:color w:val="1F3864" w:themeColor="accent1" w:themeShade="80"/>
                <w:lang w:val="en-GB"/>
              </w:rPr>
              <w:t>R</w:t>
            </w:r>
            <w:r w:rsidRPr="005279F4">
              <w:rPr>
                <w:rFonts w:asciiTheme="minorHAnsi" w:hAnsiTheme="minorHAnsi" w:cstheme="minorHAnsi"/>
                <w:color w:val="1F3864" w:themeColor="accent1" w:themeShade="80"/>
                <w:lang w:val="en-GB"/>
              </w:rPr>
              <w:t xml:space="preserve">I’s </w:t>
            </w:r>
            <w:r w:rsidR="006822AB" w:rsidRPr="005279F4">
              <w:rPr>
                <w:rFonts w:asciiTheme="minorHAnsi" w:hAnsiTheme="minorHAnsi" w:cstheme="minorHAnsi"/>
                <w:color w:val="1F3864" w:themeColor="accent1" w:themeShade="80"/>
                <w:lang w:val="en-GB"/>
              </w:rPr>
              <w:t xml:space="preserve">operating </w:t>
            </w:r>
            <w:r w:rsidRPr="005279F4">
              <w:rPr>
                <w:rFonts w:asciiTheme="minorHAnsi" w:hAnsiTheme="minorHAnsi" w:cstheme="minorHAnsi"/>
                <w:color w:val="1F3864" w:themeColor="accent1" w:themeShade="80"/>
                <w:lang w:val="en-GB"/>
              </w:rPr>
              <w:t>team</w:t>
            </w:r>
            <w:r w:rsidR="00441EEA" w:rsidRPr="005279F4">
              <w:rPr>
                <w:rFonts w:asciiTheme="minorHAnsi" w:hAnsiTheme="minorHAnsi" w:cstheme="minorHAnsi"/>
                <w:color w:val="1F3864" w:themeColor="accent1" w:themeShade="80"/>
                <w:lang w:val="en-GB"/>
              </w:rPr>
              <w:t xml:space="preserve"> </w:t>
            </w:r>
            <w:proofErr w:type="gramStart"/>
            <w:r w:rsidR="00441EEA" w:rsidRPr="005279F4">
              <w:rPr>
                <w:rFonts w:asciiTheme="minorHAnsi" w:hAnsiTheme="minorHAnsi" w:cstheme="minorHAnsi"/>
                <w:color w:val="1F3864" w:themeColor="accent1" w:themeShade="80"/>
                <w:lang w:val="en-GB"/>
              </w:rPr>
              <w:t>on</w:t>
            </w:r>
            <w:r w:rsidRPr="005279F4">
              <w:rPr>
                <w:rFonts w:asciiTheme="minorHAnsi" w:hAnsiTheme="minorHAnsi" w:cstheme="minorHAnsi"/>
                <w:color w:val="1F3864" w:themeColor="accent1" w:themeShade="80"/>
                <w:lang w:val="en-GB"/>
              </w:rPr>
              <w:t xml:space="preserve"> the basis of</w:t>
            </w:r>
            <w:proofErr w:type="gramEnd"/>
            <w:r w:rsidRPr="005279F4">
              <w:rPr>
                <w:rFonts w:asciiTheme="minorHAnsi" w:hAnsiTheme="minorHAnsi" w:cstheme="minorHAnsi"/>
                <w:color w:val="1F3864" w:themeColor="accent1" w:themeShade="80"/>
                <w:lang w:val="en-GB"/>
              </w:rPr>
              <w:t xml:space="preserve"> the L</w:t>
            </w:r>
            <w:r w:rsidR="00EE4A90" w:rsidRPr="005279F4">
              <w:rPr>
                <w:rFonts w:asciiTheme="minorHAnsi" w:hAnsiTheme="minorHAnsi" w:cstheme="minorHAnsi"/>
                <w:color w:val="1F3864" w:themeColor="accent1" w:themeShade="80"/>
                <w:lang w:val="en-GB"/>
              </w:rPr>
              <w:t>R</w:t>
            </w:r>
            <w:r w:rsidRPr="005279F4">
              <w:rPr>
                <w:rFonts w:asciiTheme="minorHAnsi" w:hAnsiTheme="minorHAnsi" w:cstheme="minorHAnsi"/>
                <w:color w:val="1F3864" w:themeColor="accent1" w:themeShade="80"/>
                <w:lang w:val="en-GB"/>
              </w:rPr>
              <w:t>I’s use over the funding period</w:t>
            </w:r>
            <w:r w:rsidR="00441EEA" w:rsidRPr="005279F4">
              <w:rPr>
                <w:rFonts w:asciiTheme="minorHAnsi" w:hAnsiTheme="minorHAnsi" w:cstheme="minorHAnsi"/>
                <w:color w:val="1F3864" w:themeColor="accent1" w:themeShade="80"/>
                <w:lang w:val="en-GB"/>
              </w:rPr>
              <w:t xml:space="preserve"> </w:t>
            </w:r>
            <w:r w:rsidR="0007100E" w:rsidRPr="005279F4">
              <w:rPr>
                <w:rFonts w:asciiTheme="minorHAnsi" w:hAnsiTheme="minorHAnsi" w:cstheme="minorHAnsi"/>
                <w:color w:val="1F3864" w:themeColor="accent1" w:themeShade="80"/>
                <w:lang w:val="en-GB"/>
              </w:rPr>
              <w:t xml:space="preserve">2020–2022 </w:t>
            </w:r>
            <w:r w:rsidR="00441EEA" w:rsidRPr="005279F4">
              <w:rPr>
                <w:rFonts w:asciiTheme="minorHAnsi" w:hAnsiTheme="minorHAnsi" w:cstheme="minorHAnsi"/>
                <w:color w:val="1F3864" w:themeColor="accent1" w:themeShade="80"/>
                <w:lang w:val="en-GB"/>
              </w:rPr>
              <w:t xml:space="preserve">that led to </w:t>
            </w:r>
            <w:r w:rsidR="006822AB" w:rsidRPr="005279F4">
              <w:rPr>
                <w:rFonts w:asciiTheme="minorHAnsi" w:hAnsiTheme="minorHAnsi" w:cstheme="minorHAnsi"/>
                <w:color w:val="1F3864" w:themeColor="accent1" w:themeShade="80"/>
                <w:lang w:val="en-GB"/>
              </w:rPr>
              <w:t xml:space="preserve">the </w:t>
            </w:r>
            <w:r w:rsidR="00441EEA" w:rsidRPr="005279F4">
              <w:rPr>
                <w:rFonts w:asciiTheme="minorHAnsi" w:hAnsiTheme="minorHAnsi" w:cstheme="minorHAnsi"/>
                <w:color w:val="1F3864" w:themeColor="accent1" w:themeShade="80"/>
                <w:lang w:val="en-GB"/>
              </w:rPr>
              <w:t>LRI</w:t>
            </w:r>
            <w:r w:rsidR="00404B9C" w:rsidRPr="005279F4">
              <w:rPr>
                <w:rFonts w:asciiTheme="minorHAnsi" w:hAnsiTheme="minorHAnsi" w:cstheme="minorHAnsi"/>
                <w:color w:val="1F3864" w:themeColor="accent1" w:themeShade="80"/>
                <w:lang w:val="en-GB"/>
              </w:rPr>
              <w:t>’</w:t>
            </w:r>
            <w:r w:rsidR="00441EEA" w:rsidRPr="005279F4">
              <w:rPr>
                <w:rFonts w:asciiTheme="minorHAnsi" w:hAnsiTheme="minorHAnsi" w:cstheme="minorHAnsi"/>
                <w:color w:val="1F3864" w:themeColor="accent1" w:themeShade="80"/>
                <w:lang w:val="en-GB"/>
              </w:rPr>
              <w:t xml:space="preserve">s </w:t>
            </w:r>
            <w:r w:rsidR="0007100E" w:rsidRPr="005279F4">
              <w:rPr>
                <w:rFonts w:asciiTheme="minorHAnsi" w:hAnsiTheme="minorHAnsi" w:cstheme="minorHAnsi"/>
                <w:color w:val="1F3864" w:themeColor="accent1" w:themeShade="80"/>
                <w:lang w:val="en-GB"/>
              </w:rPr>
              <w:t xml:space="preserve">further </w:t>
            </w:r>
            <w:r w:rsidR="00441EEA" w:rsidRPr="005279F4">
              <w:rPr>
                <w:rFonts w:asciiTheme="minorHAnsi" w:hAnsiTheme="minorHAnsi" w:cstheme="minorHAnsi"/>
                <w:color w:val="1F3864" w:themeColor="accent1" w:themeShade="80"/>
                <w:lang w:val="en-GB"/>
              </w:rPr>
              <w:t>development</w:t>
            </w:r>
            <w:r w:rsidR="0007100E" w:rsidRPr="005279F4">
              <w:rPr>
                <w:rFonts w:asciiTheme="minorHAnsi" w:hAnsiTheme="minorHAnsi" w:cstheme="minorHAnsi"/>
                <w:color w:val="1F3864" w:themeColor="accent1" w:themeShade="80"/>
                <w:lang w:val="en-GB"/>
              </w:rPr>
              <w:t xml:space="preserve"> and advancement of the LRI’s services, including max. 15 top research and innovation results.</w:t>
            </w:r>
          </w:p>
        </w:tc>
      </w:tr>
      <w:tr w:rsidR="005279F4" w:rsidRPr="005279F4" w14:paraId="6E5A884B" w14:textId="77777777" w:rsidTr="00774821">
        <w:trPr>
          <w:trHeight w:val="274"/>
        </w:trPr>
        <w:tc>
          <w:tcPr>
            <w:tcW w:w="8765" w:type="dxa"/>
          </w:tcPr>
          <w:p w14:paraId="19585FA9" w14:textId="77777777" w:rsidR="00D52D07" w:rsidRPr="005279F4" w:rsidRDefault="00D52D07" w:rsidP="005279F4">
            <w:pPr>
              <w:spacing w:after="120"/>
              <w:ind w:left="618" w:hanging="618"/>
              <w:rPr>
                <w:rFonts w:asciiTheme="minorHAnsi" w:hAnsiTheme="minorHAnsi" w:cstheme="minorHAnsi"/>
                <w:color w:val="FF0000"/>
                <w:lang w:val="en-GB"/>
              </w:rPr>
            </w:pPr>
            <w:r w:rsidRPr="005279F4">
              <w:rPr>
                <w:rFonts w:asciiTheme="minorHAnsi" w:hAnsiTheme="minorHAnsi" w:cstheme="minorHAnsi"/>
                <w:color w:val="FF0000"/>
                <w:lang w:val="en-GB"/>
              </w:rPr>
              <w:t>(</w:t>
            </w:r>
            <w:proofErr w:type="gramStart"/>
            <w:r w:rsidRPr="005279F4">
              <w:rPr>
                <w:rFonts w:asciiTheme="minorHAnsi" w:hAnsiTheme="minorHAnsi" w:cstheme="minorHAnsi"/>
                <w:color w:val="FF0000"/>
                <w:lang w:val="en-GB"/>
              </w:rPr>
              <w:t>insert</w:t>
            </w:r>
            <w:proofErr w:type="gramEnd"/>
            <w:r w:rsidRPr="005279F4">
              <w:rPr>
                <w:rFonts w:asciiTheme="minorHAnsi" w:hAnsiTheme="minorHAnsi" w:cstheme="minorHAnsi"/>
                <w:color w:val="FF0000"/>
                <w:lang w:val="en-GB"/>
              </w:rPr>
              <w:t xml:space="preserve"> text here)</w:t>
            </w:r>
          </w:p>
        </w:tc>
      </w:tr>
      <w:tr w:rsidR="005279F4" w:rsidRPr="005279F4" w14:paraId="7F4EC055" w14:textId="77777777" w:rsidTr="00774821">
        <w:trPr>
          <w:trHeight w:val="274"/>
        </w:trPr>
        <w:tc>
          <w:tcPr>
            <w:tcW w:w="8765" w:type="dxa"/>
          </w:tcPr>
          <w:p w14:paraId="222BA467" w14:textId="1C8CCF09" w:rsidR="00D52D07" w:rsidRPr="005279F4" w:rsidRDefault="00D52D07" w:rsidP="005279F4">
            <w:pPr>
              <w:spacing w:after="120"/>
              <w:jc w:val="both"/>
              <w:rPr>
                <w:rFonts w:asciiTheme="minorHAnsi" w:hAnsiTheme="minorHAnsi" w:cstheme="minorHAnsi"/>
                <w:b/>
                <w:color w:val="1F3864" w:themeColor="accent1" w:themeShade="80"/>
                <w:sz w:val="24"/>
                <w:szCs w:val="24"/>
                <w:lang w:val="en-GB"/>
              </w:rPr>
            </w:pPr>
            <w:r w:rsidRPr="005279F4">
              <w:rPr>
                <w:rFonts w:asciiTheme="minorHAnsi" w:hAnsiTheme="minorHAnsi" w:cstheme="minorHAnsi"/>
                <w:color w:val="1F3864" w:themeColor="accent1" w:themeShade="80"/>
                <w:lang w:val="en-GB"/>
              </w:rPr>
              <w:t xml:space="preserve">II. </w:t>
            </w:r>
            <w:r w:rsidR="0020417C" w:rsidRPr="005279F4">
              <w:rPr>
                <w:rFonts w:asciiTheme="minorHAnsi" w:hAnsiTheme="minorHAnsi" w:cstheme="minorHAnsi"/>
                <w:color w:val="1F3864" w:themeColor="accent1" w:themeShade="80"/>
                <w:lang w:val="en-GB"/>
              </w:rPr>
              <w:t>Describe</w:t>
            </w:r>
            <w:r w:rsidR="0007100E" w:rsidRPr="005279F4">
              <w:rPr>
                <w:rFonts w:asciiTheme="minorHAnsi" w:hAnsiTheme="minorHAnsi" w:cstheme="minorHAnsi"/>
                <w:color w:val="1F3864" w:themeColor="accent1" w:themeShade="80"/>
                <w:lang w:val="en-GB"/>
              </w:rPr>
              <w:t xml:space="preserve"> the research and innovation results achieved by the LRI’s</w:t>
            </w:r>
            <w:r w:rsidR="0020417C" w:rsidRPr="005279F4">
              <w:rPr>
                <w:rFonts w:asciiTheme="minorHAnsi" w:hAnsiTheme="minorHAnsi" w:cstheme="minorHAnsi"/>
                <w:color w:val="1F3864" w:themeColor="accent1" w:themeShade="80"/>
                <w:lang w:val="en-GB"/>
              </w:rPr>
              <w:t xml:space="preserve"> </w:t>
            </w:r>
            <w:r w:rsidR="0007100E" w:rsidRPr="005279F4">
              <w:rPr>
                <w:rFonts w:asciiTheme="minorHAnsi" w:hAnsiTheme="minorHAnsi" w:cstheme="minorHAnsi"/>
                <w:color w:val="1F3864" w:themeColor="accent1" w:themeShade="80"/>
                <w:lang w:val="en-GB"/>
              </w:rPr>
              <w:t>users</w:t>
            </w:r>
            <w:r w:rsidRPr="005279F4">
              <w:rPr>
                <w:rFonts w:asciiTheme="minorHAnsi" w:hAnsiTheme="minorHAnsi" w:cstheme="minorHAnsi"/>
                <w:color w:val="1F3864" w:themeColor="accent1" w:themeShade="80"/>
                <w:lang w:val="en-GB"/>
              </w:rPr>
              <w:t xml:space="preserve"> </w:t>
            </w:r>
            <w:proofErr w:type="gramStart"/>
            <w:r w:rsidR="0007100E" w:rsidRPr="005279F4">
              <w:rPr>
                <w:rFonts w:asciiTheme="minorHAnsi" w:hAnsiTheme="minorHAnsi" w:cstheme="minorHAnsi"/>
                <w:color w:val="1F3864" w:themeColor="accent1" w:themeShade="80"/>
                <w:lang w:val="en-GB"/>
              </w:rPr>
              <w:t>on the basis of</w:t>
            </w:r>
            <w:proofErr w:type="gramEnd"/>
            <w:r w:rsidR="0007100E" w:rsidRPr="005279F4">
              <w:rPr>
                <w:rFonts w:asciiTheme="minorHAnsi" w:hAnsiTheme="minorHAnsi" w:cstheme="minorHAnsi"/>
                <w:color w:val="1F3864" w:themeColor="accent1" w:themeShade="80"/>
                <w:lang w:val="en-GB"/>
              </w:rPr>
              <w:t xml:space="preserve"> the open access arrangements over the funding period 2020–2022, including max. 30 top research and innovation results. </w:t>
            </w:r>
            <w:r w:rsidRPr="005279F4">
              <w:rPr>
                <w:rFonts w:asciiTheme="minorHAnsi" w:hAnsiTheme="minorHAnsi" w:cstheme="minorHAnsi"/>
                <w:color w:val="1F3864" w:themeColor="accent1" w:themeShade="80"/>
                <w:lang w:val="en-GB"/>
              </w:rPr>
              <w:t xml:space="preserve"> </w:t>
            </w:r>
          </w:p>
        </w:tc>
      </w:tr>
      <w:tr w:rsidR="005279F4" w:rsidRPr="005279F4" w14:paraId="1C2C55E7" w14:textId="77777777" w:rsidTr="00774821">
        <w:trPr>
          <w:trHeight w:val="274"/>
        </w:trPr>
        <w:tc>
          <w:tcPr>
            <w:tcW w:w="8765" w:type="dxa"/>
          </w:tcPr>
          <w:p w14:paraId="0B357092" w14:textId="77777777" w:rsidR="00D52D07" w:rsidRPr="005279F4" w:rsidRDefault="00D52D07" w:rsidP="005279F4">
            <w:pPr>
              <w:spacing w:after="120"/>
              <w:ind w:left="618" w:hanging="618"/>
              <w:rPr>
                <w:rFonts w:asciiTheme="minorHAnsi" w:hAnsiTheme="minorHAnsi" w:cstheme="minorHAnsi"/>
                <w:color w:val="FF0000"/>
                <w:lang w:val="en-GB"/>
              </w:rPr>
            </w:pPr>
            <w:r w:rsidRPr="005279F4">
              <w:rPr>
                <w:rFonts w:asciiTheme="minorHAnsi" w:hAnsiTheme="minorHAnsi" w:cstheme="minorHAnsi"/>
                <w:color w:val="FF0000"/>
                <w:lang w:val="en-GB"/>
              </w:rPr>
              <w:t>(</w:t>
            </w:r>
            <w:proofErr w:type="gramStart"/>
            <w:r w:rsidRPr="005279F4">
              <w:rPr>
                <w:rFonts w:asciiTheme="minorHAnsi" w:hAnsiTheme="minorHAnsi" w:cstheme="minorHAnsi"/>
                <w:color w:val="FF0000"/>
                <w:lang w:val="en-GB"/>
              </w:rPr>
              <w:t>insert</w:t>
            </w:r>
            <w:proofErr w:type="gramEnd"/>
            <w:r w:rsidRPr="005279F4">
              <w:rPr>
                <w:rFonts w:asciiTheme="minorHAnsi" w:hAnsiTheme="minorHAnsi" w:cstheme="minorHAnsi"/>
                <w:color w:val="FF0000"/>
                <w:lang w:val="en-GB"/>
              </w:rPr>
              <w:t xml:space="preserve"> text here)</w:t>
            </w:r>
          </w:p>
        </w:tc>
      </w:tr>
      <w:tr w:rsidR="005279F4" w:rsidRPr="005279F4" w14:paraId="114CF130" w14:textId="77777777" w:rsidTr="00774821">
        <w:trPr>
          <w:trHeight w:val="274"/>
        </w:trPr>
        <w:tc>
          <w:tcPr>
            <w:tcW w:w="8765" w:type="dxa"/>
            <w:shd w:val="clear" w:color="auto" w:fill="D9E2F3"/>
          </w:tcPr>
          <w:p w14:paraId="50B6D66D" w14:textId="763E2A22" w:rsidR="00D52D07" w:rsidRPr="00C578E5" w:rsidRDefault="001C3733" w:rsidP="00C578E5">
            <w:pPr>
              <w:keepNext/>
              <w:spacing w:before="100" w:after="100"/>
              <w:jc w:val="center"/>
              <w:rPr>
                <w:rFonts w:asciiTheme="minorHAnsi" w:hAnsiTheme="minorHAnsi" w:cstheme="minorHAnsi"/>
                <w:b/>
                <w:color w:val="1F3864" w:themeColor="accent1" w:themeShade="80"/>
                <w:sz w:val="24"/>
                <w:szCs w:val="24"/>
                <w:lang w:val="en-GB"/>
              </w:rPr>
            </w:pPr>
            <w:r>
              <w:rPr>
                <w:rFonts w:asciiTheme="minorHAnsi" w:hAnsiTheme="minorHAnsi" w:cstheme="minorHAnsi"/>
                <w:b/>
                <w:color w:val="1F3864" w:themeColor="accent1" w:themeShade="80"/>
                <w:sz w:val="24"/>
                <w:szCs w:val="24"/>
                <w:lang w:val="en-GB"/>
              </w:rPr>
              <w:t>B</w:t>
            </w:r>
            <w:r w:rsidR="00D52D07" w:rsidRPr="005279F4">
              <w:rPr>
                <w:rFonts w:asciiTheme="minorHAnsi" w:hAnsiTheme="minorHAnsi" w:cstheme="minorHAnsi"/>
                <w:b/>
                <w:color w:val="1F3864" w:themeColor="accent1" w:themeShade="80"/>
                <w:sz w:val="24"/>
                <w:szCs w:val="24"/>
                <w:lang w:val="en-GB"/>
              </w:rPr>
              <w:t>. Soci</w:t>
            </w:r>
            <w:r w:rsidR="002D0691" w:rsidRPr="005279F4">
              <w:rPr>
                <w:rFonts w:asciiTheme="minorHAnsi" w:hAnsiTheme="minorHAnsi" w:cstheme="minorHAnsi"/>
                <w:b/>
                <w:color w:val="1F3864" w:themeColor="accent1" w:themeShade="80"/>
                <w:sz w:val="24"/>
                <w:szCs w:val="24"/>
                <w:lang w:val="en-GB"/>
              </w:rPr>
              <w:t xml:space="preserve">etal and </w:t>
            </w:r>
            <w:r w:rsidR="00D52D07" w:rsidRPr="005279F4">
              <w:rPr>
                <w:rFonts w:asciiTheme="minorHAnsi" w:hAnsiTheme="minorHAnsi" w:cstheme="minorHAnsi"/>
                <w:b/>
                <w:color w:val="1F3864" w:themeColor="accent1" w:themeShade="80"/>
                <w:sz w:val="24"/>
                <w:szCs w:val="24"/>
                <w:lang w:val="en-GB"/>
              </w:rPr>
              <w:t xml:space="preserve">economic </w:t>
            </w:r>
            <w:r w:rsidR="002D0691" w:rsidRPr="005279F4">
              <w:rPr>
                <w:rFonts w:asciiTheme="minorHAnsi" w:hAnsiTheme="minorHAnsi" w:cstheme="minorHAnsi"/>
                <w:b/>
                <w:color w:val="1F3864" w:themeColor="accent1" w:themeShade="80"/>
                <w:sz w:val="24"/>
                <w:szCs w:val="24"/>
                <w:lang w:val="en-GB"/>
              </w:rPr>
              <w:t>i</w:t>
            </w:r>
            <w:r w:rsidR="00D52D07" w:rsidRPr="005279F4">
              <w:rPr>
                <w:rFonts w:asciiTheme="minorHAnsi" w:hAnsiTheme="minorHAnsi" w:cstheme="minorHAnsi"/>
                <w:b/>
                <w:color w:val="1F3864" w:themeColor="accent1" w:themeShade="80"/>
                <w:sz w:val="24"/>
                <w:szCs w:val="24"/>
                <w:lang w:val="en-GB"/>
              </w:rPr>
              <w:t>mpacts</w:t>
            </w:r>
          </w:p>
        </w:tc>
      </w:tr>
      <w:tr w:rsidR="005279F4" w:rsidRPr="005279F4" w14:paraId="16D75859" w14:textId="77777777" w:rsidTr="00774821">
        <w:trPr>
          <w:trHeight w:val="272"/>
        </w:trPr>
        <w:tc>
          <w:tcPr>
            <w:tcW w:w="8765" w:type="dxa"/>
          </w:tcPr>
          <w:p w14:paraId="4FCD6CE4" w14:textId="56D635A9" w:rsidR="00D52D07" w:rsidRPr="005279F4" w:rsidRDefault="00D52D07" w:rsidP="005279F4">
            <w:pPr>
              <w:spacing w:after="120"/>
              <w:jc w:val="both"/>
              <w:rPr>
                <w:rFonts w:asciiTheme="minorHAnsi" w:hAnsiTheme="minorHAnsi" w:cstheme="minorHAnsi"/>
                <w:color w:val="1F3864" w:themeColor="accent1" w:themeShade="80"/>
                <w:lang w:val="en-GB"/>
              </w:rPr>
            </w:pPr>
            <w:r w:rsidRPr="005279F4">
              <w:rPr>
                <w:rFonts w:asciiTheme="minorHAnsi" w:hAnsiTheme="minorHAnsi" w:cstheme="minorHAnsi"/>
                <w:color w:val="1F3864" w:themeColor="accent1" w:themeShade="80"/>
                <w:lang w:val="en-GB"/>
              </w:rPr>
              <w:t xml:space="preserve">I. Impact on </w:t>
            </w:r>
            <w:r w:rsidR="00957ABE" w:rsidRPr="005279F4">
              <w:rPr>
                <w:rFonts w:asciiTheme="minorHAnsi" w:hAnsiTheme="minorHAnsi" w:cstheme="minorHAnsi"/>
                <w:color w:val="1F3864" w:themeColor="accent1" w:themeShade="80"/>
                <w:lang w:val="en-GB"/>
              </w:rPr>
              <w:t>e</w:t>
            </w:r>
            <w:r w:rsidRPr="005279F4">
              <w:rPr>
                <w:rFonts w:asciiTheme="minorHAnsi" w:hAnsiTheme="minorHAnsi" w:cstheme="minorHAnsi"/>
                <w:color w:val="1F3864" w:themeColor="accent1" w:themeShade="80"/>
                <w:lang w:val="en-GB"/>
              </w:rPr>
              <w:t xml:space="preserve">conomy: Indicate </w:t>
            </w:r>
            <w:r w:rsidR="0079772C" w:rsidRPr="005279F4">
              <w:rPr>
                <w:rFonts w:asciiTheme="minorHAnsi" w:hAnsiTheme="minorHAnsi" w:cstheme="minorHAnsi"/>
                <w:color w:val="1F3864" w:themeColor="accent1" w:themeShade="80"/>
                <w:lang w:val="en-GB"/>
              </w:rPr>
              <w:t xml:space="preserve">the </w:t>
            </w:r>
            <w:r w:rsidRPr="005279F4">
              <w:rPr>
                <w:rFonts w:asciiTheme="minorHAnsi" w:hAnsiTheme="minorHAnsi" w:cstheme="minorHAnsi"/>
                <w:color w:val="1F3864" w:themeColor="accent1" w:themeShade="80"/>
                <w:lang w:val="en-GB"/>
              </w:rPr>
              <w:t xml:space="preserve">number and </w:t>
            </w:r>
            <w:r w:rsidR="00DA26E1" w:rsidRPr="005279F4">
              <w:rPr>
                <w:rFonts w:asciiTheme="minorHAnsi" w:hAnsiTheme="minorHAnsi" w:cstheme="minorHAnsi"/>
                <w:color w:val="1F3864" w:themeColor="accent1" w:themeShade="80"/>
                <w:lang w:val="en-GB"/>
              </w:rPr>
              <w:t xml:space="preserve">financial </w:t>
            </w:r>
            <w:r w:rsidRPr="005279F4">
              <w:rPr>
                <w:rFonts w:asciiTheme="minorHAnsi" w:hAnsiTheme="minorHAnsi" w:cstheme="minorHAnsi"/>
                <w:color w:val="1F3864" w:themeColor="accent1" w:themeShade="80"/>
                <w:lang w:val="en-GB"/>
              </w:rPr>
              <w:t xml:space="preserve">volume of contracts with </w:t>
            </w:r>
            <w:r w:rsidR="0079772C" w:rsidRPr="005279F4">
              <w:rPr>
                <w:rFonts w:asciiTheme="minorHAnsi" w:hAnsiTheme="minorHAnsi" w:cstheme="minorHAnsi"/>
                <w:color w:val="1F3864" w:themeColor="accent1" w:themeShade="80"/>
                <w:lang w:val="en-GB"/>
              </w:rPr>
              <w:t xml:space="preserve">businesses and </w:t>
            </w:r>
            <w:r w:rsidRPr="005279F4">
              <w:rPr>
                <w:rFonts w:asciiTheme="minorHAnsi" w:hAnsiTheme="minorHAnsi" w:cstheme="minorHAnsi"/>
                <w:color w:val="1F3864" w:themeColor="accent1" w:themeShade="80"/>
                <w:lang w:val="en-GB"/>
              </w:rPr>
              <w:t>industr</w:t>
            </w:r>
            <w:r w:rsidR="0079772C" w:rsidRPr="005279F4">
              <w:rPr>
                <w:rFonts w:asciiTheme="minorHAnsi" w:hAnsiTheme="minorHAnsi" w:cstheme="minorHAnsi"/>
                <w:color w:val="1F3864" w:themeColor="accent1" w:themeShade="80"/>
                <w:lang w:val="en-GB"/>
              </w:rPr>
              <w:t>ies</w:t>
            </w:r>
            <w:r w:rsidRPr="005279F4">
              <w:rPr>
                <w:rFonts w:asciiTheme="minorHAnsi" w:hAnsiTheme="minorHAnsi" w:cstheme="minorHAnsi"/>
                <w:color w:val="1F3864" w:themeColor="accent1" w:themeShade="80"/>
                <w:lang w:val="en-GB"/>
              </w:rPr>
              <w:t xml:space="preserve"> concluded in the framework of public procurement to </w:t>
            </w:r>
            <w:r w:rsidR="0079772C" w:rsidRPr="005279F4">
              <w:rPr>
                <w:rFonts w:asciiTheme="minorHAnsi" w:hAnsiTheme="minorHAnsi" w:cstheme="minorHAnsi"/>
                <w:color w:val="1F3864" w:themeColor="accent1" w:themeShade="80"/>
                <w:lang w:val="en-GB"/>
              </w:rPr>
              <w:t xml:space="preserve">secure </w:t>
            </w:r>
            <w:r w:rsidRPr="005279F4">
              <w:rPr>
                <w:rFonts w:asciiTheme="minorHAnsi" w:hAnsiTheme="minorHAnsi" w:cstheme="minorHAnsi"/>
                <w:color w:val="1F3864" w:themeColor="accent1" w:themeShade="80"/>
                <w:lang w:val="en-GB"/>
              </w:rPr>
              <w:t>maintenance and renewal of the L</w:t>
            </w:r>
            <w:r w:rsidR="00EE4A90" w:rsidRPr="005279F4">
              <w:rPr>
                <w:rFonts w:asciiTheme="minorHAnsi" w:hAnsiTheme="minorHAnsi" w:cstheme="minorHAnsi"/>
                <w:color w:val="1F3864" w:themeColor="accent1" w:themeShade="80"/>
                <w:lang w:val="en-GB"/>
              </w:rPr>
              <w:t>R</w:t>
            </w:r>
            <w:r w:rsidRPr="005279F4">
              <w:rPr>
                <w:rFonts w:asciiTheme="minorHAnsi" w:hAnsiTheme="minorHAnsi" w:cstheme="minorHAnsi"/>
                <w:color w:val="1F3864" w:themeColor="accent1" w:themeShade="80"/>
                <w:lang w:val="en-GB"/>
              </w:rPr>
              <w:t>I</w:t>
            </w:r>
            <w:r w:rsidR="0079772C" w:rsidRPr="005279F4">
              <w:rPr>
                <w:rFonts w:asciiTheme="minorHAnsi" w:hAnsiTheme="minorHAnsi" w:cstheme="minorHAnsi"/>
                <w:color w:val="1F3864" w:themeColor="accent1" w:themeShade="80"/>
                <w:lang w:val="en-GB"/>
              </w:rPr>
              <w:t>’s capacities and capabilities. Add other relevant information on the economic impacts</w:t>
            </w:r>
            <w:r w:rsidR="002D0691" w:rsidRPr="005279F4">
              <w:rPr>
                <w:rFonts w:asciiTheme="minorHAnsi" w:hAnsiTheme="minorHAnsi" w:cstheme="minorHAnsi"/>
                <w:color w:val="1F3864" w:themeColor="accent1" w:themeShade="80"/>
                <w:lang w:val="en-GB"/>
              </w:rPr>
              <w:t xml:space="preserve"> in the funding period 2020–2022</w:t>
            </w:r>
            <w:r w:rsidR="0079772C" w:rsidRPr="005279F4">
              <w:rPr>
                <w:rFonts w:asciiTheme="minorHAnsi" w:hAnsiTheme="minorHAnsi" w:cstheme="minorHAnsi"/>
                <w:color w:val="1F3864" w:themeColor="accent1" w:themeShade="80"/>
                <w:lang w:val="en-GB"/>
              </w:rPr>
              <w:t xml:space="preserve">. </w:t>
            </w:r>
          </w:p>
        </w:tc>
      </w:tr>
      <w:tr w:rsidR="005279F4" w:rsidRPr="005279F4" w14:paraId="65144795" w14:textId="77777777" w:rsidTr="00774821">
        <w:trPr>
          <w:trHeight w:val="272"/>
        </w:trPr>
        <w:tc>
          <w:tcPr>
            <w:tcW w:w="8765" w:type="dxa"/>
          </w:tcPr>
          <w:p w14:paraId="5E6508ED" w14:textId="77777777" w:rsidR="00D52D07" w:rsidRPr="005279F4" w:rsidRDefault="00D52D07" w:rsidP="005279F4">
            <w:pPr>
              <w:spacing w:after="120"/>
              <w:ind w:left="618" w:hanging="618"/>
              <w:rPr>
                <w:rFonts w:asciiTheme="minorHAnsi" w:hAnsiTheme="minorHAnsi" w:cstheme="minorHAnsi"/>
                <w:color w:val="1F3864" w:themeColor="accent1" w:themeShade="80"/>
                <w:lang w:val="en-GB"/>
              </w:rPr>
            </w:pPr>
            <w:r w:rsidRPr="005279F4">
              <w:rPr>
                <w:rFonts w:asciiTheme="minorHAnsi" w:hAnsiTheme="minorHAnsi" w:cstheme="minorHAnsi"/>
                <w:color w:val="FF0000"/>
                <w:lang w:val="en-GB"/>
              </w:rPr>
              <w:t>(</w:t>
            </w:r>
            <w:proofErr w:type="gramStart"/>
            <w:r w:rsidRPr="005279F4">
              <w:rPr>
                <w:rFonts w:asciiTheme="minorHAnsi" w:hAnsiTheme="minorHAnsi" w:cstheme="minorHAnsi"/>
                <w:color w:val="FF0000"/>
                <w:lang w:val="en-GB"/>
              </w:rPr>
              <w:t>insert</w:t>
            </w:r>
            <w:proofErr w:type="gramEnd"/>
            <w:r w:rsidRPr="005279F4">
              <w:rPr>
                <w:rFonts w:asciiTheme="minorHAnsi" w:hAnsiTheme="minorHAnsi" w:cstheme="minorHAnsi"/>
                <w:color w:val="FF0000"/>
                <w:lang w:val="en-GB"/>
              </w:rPr>
              <w:t xml:space="preserve"> text here)</w:t>
            </w:r>
          </w:p>
        </w:tc>
      </w:tr>
      <w:tr w:rsidR="005279F4" w:rsidRPr="005279F4" w14:paraId="027EBFE9" w14:textId="77777777" w:rsidTr="00774821">
        <w:trPr>
          <w:trHeight w:val="272"/>
        </w:trPr>
        <w:tc>
          <w:tcPr>
            <w:tcW w:w="8765" w:type="dxa"/>
          </w:tcPr>
          <w:p w14:paraId="560B1703" w14:textId="2714E88E" w:rsidR="00D52D07" w:rsidRPr="005279F4" w:rsidRDefault="00D52D07" w:rsidP="005279F4">
            <w:pPr>
              <w:spacing w:after="120"/>
              <w:jc w:val="both"/>
              <w:rPr>
                <w:rFonts w:asciiTheme="minorHAnsi" w:hAnsiTheme="minorHAnsi" w:cstheme="minorHAnsi"/>
                <w:color w:val="1F3864" w:themeColor="accent1" w:themeShade="80"/>
                <w:lang w:val="en-GB"/>
              </w:rPr>
            </w:pPr>
            <w:r w:rsidRPr="005279F4">
              <w:rPr>
                <w:rFonts w:asciiTheme="minorHAnsi" w:hAnsiTheme="minorHAnsi" w:cstheme="minorHAnsi"/>
                <w:color w:val="1F3864" w:themeColor="accent1" w:themeShade="80"/>
                <w:lang w:val="en-GB"/>
              </w:rPr>
              <w:t xml:space="preserve">II. Impact on </w:t>
            </w:r>
            <w:r w:rsidR="00957ABE" w:rsidRPr="005279F4">
              <w:rPr>
                <w:rFonts w:asciiTheme="minorHAnsi" w:hAnsiTheme="minorHAnsi" w:cstheme="minorHAnsi"/>
                <w:color w:val="1F3864" w:themeColor="accent1" w:themeShade="80"/>
                <w:lang w:val="en-GB"/>
              </w:rPr>
              <w:t>education</w:t>
            </w:r>
            <w:r w:rsidRPr="005279F4">
              <w:rPr>
                <w:rFonts w:asciiTheme="minorHAnsi" w:hAnsiTheme="minorHAnsi" w:cstheme="minorHAnsi"/>
                <w:color w:val="1F3864" w:themeColor="accent1" w:themeShade="80"/>
                <w:lang w:val="en-GB"/>
              </w:rPr>
              <w:t xml:space="preserve">: </w:t>
            </w:r>
            <w:r w:rsidR="00873E18" w:rsidRPr="005279F4">
              <w:rPr>
                <w:rFonts w:asciiTheme="minorHAnsi" w:hAnsiTheme="minorHAnsi" w:cstheme="minorHAnsi"/>
                <w:color w:val="1F3864" w:themeColor="accent1" w:themeShade="80"/>
                <w:lang w:val="en-GB"/>
              </w:rPr>
              <w:t>Estimate</w:t>
            </w:r>
            <w:r w:rsidR="0079772C" w:rsidRPr="005279F4">
              <w:rPr>
                <w:rFonts w:asciiTheme="minorHAnsi" w:hAnsiTheme="minorHAnsi" w:cstheme="minorHAnsi"/>
                <w:color w:val="1F3864" w:themeColor="accent1" w:themeShade="80"/>
                <w:lang w:val="en-GB"/>
              </w:rPr>
              <w:t xml:space="preserve"> the</w:t>
            </w:r>
            <w:r w:rsidRPr="005279F4">
              <w:rPr>
                <w:rFonts w:asciiTheme="minorHAnsi" w:hAnsiTheme="minorHAnsi" w:cstheme="minorHAnsi"/>
                <w:color w:val="1F3864" w:themeColor="accent1" w:themeShade="80"/>
                <w:lang w:val="en-GB"/>
              </w:rPr>
              <w:t xml:space="preserve"> number of </w:t>
            </w:r>
            <w:r w:rsidR="0079772C" w:rsidRPr="005279F4">
              <w:rPr>
                <w:rFonts w:asciiTheme="minorHAnsi" w:hAnsiTheme="minorHAnsi" w:cstheme="minorHAnsi"/>
                <w:color w:val="1F3864" w:themeColor="accent1" w:themeShade="80"/>
                <w:lang w:val="en-GB"/>
              </w:rPr>
              <w:t>Bachelor, M</w:t>
            </w:r>
            <w:r w:rsidRPr="005279F4">
              <w:rPr>
                <w:rFonts w:asciiTheme="minorHAnsi" w:hAnsiTheme="minorHAnsi" w:cstheme="minorHAnsi"/>
                <w:color w:val="1F3864" w:themeColor="accent1" w:themeShade="80"/>
                <w:lang w:val="en-GB"/>
              </w:rPr>
              <w:t xml:space="preserve">aster and </w:t>
            </w:r>
            <w:r w:rsidR="004063E1" w:rsidRPr="005279F4">
              <w:rPr>
                <w:rFonts w:asciiTheme="minorHAnsi" w:hAnsiTheme="minorHAnsi" w:cstheme="minorHAnsi"/>
                <w:color w:val="1F3864" w:themeColor="accent1" w:themeShade="80"/>
                <w:lang w:val="en-GB"/>
              </w:rPr>
              <w:t>Ph</w:t>
            </w:r>
            <w:r w:rsidR="0079772C" w:rsidRPr="005279F4">
              <w:rPr>
                <w:rFonts w:asciiTheme="minorHAnsi" w:hAnsiTheme="minorHAnsi" w:cstheme="minorHAnsi"/>
                <w:color w:val="1F3864" w:themeColor="accent1" w:themeShade="80"/>
                <w:lang w:val="en-GB"/>
              </w:rPr>
              <w:t>.</w:t>
            </w:r>
            <w:r w:rsidR="004063E1" w:rsidRPr="005279F4">
              <w:rPr>
                <w:rFonts w:asciiTheme="minorHAnsi" w:hAnsiTheme="minorHAnsi" w:cstheme="minorHAnsi"/>
                <w:color w:val="1F3864" w:themeColor="accent1" w:themeShade="80"/>
                <w:lang w:val="en-GB"/>
              </w:rPr>
              <w:t>D</w:t>
            </w:r>
            <w:r w:rsidR="0079772C" w:rsidRPr="005279F4">
              <w:rPr>
                <w:rFonts w:asciiTheme="minorHAnsi" w:hAnsiTheme="minorHAnsi" w:cstheme="minorHAnsi"/>
                <w:color w:val="1F3864" w:themeColor="accent1" w:themeShade="80"/>
                <w:lang w:val="en-GB"/>
              </w:rPr>
              <w:t>.</w:t>
            </w:r>
            <w:r w:rsidRPr="005279F4">
              <w:rPr>
                <w:rFonts w:asciiTheme="minorHAnsi" w:hAnsiTheme="minorHAnsi" w:cstheme="minorHAnsi"/>
                <w:color w:val="1F3864" w:themeColor="accent1" w:themeShade="80"/>
                <w:lang w:val="en-GB"/>
              </w:rPr>
              <w:t xml:space="preserve"> students using</w:t>
            </w:r>
            <w:r w:rsidR="0079772C" w:rsidRPr="005279F4">
              <w:rPr>
                <w:rFonts w:asciiTheme="minorHAnsi" w:hAnsiTheme="minorHAnsi" w:cstheme="minorHAnsi"/>
                <w:color w:val="1F3864" w:themeColor="accent1" w:themeShade="80"/>
                <w:lang w:val="en-GB"/>
              </w:rPr>
              <w:t>,</w:t>
            </w:r>
            <w:r w:rsidRPr="005279F4">
              <w:rPr>
                <w:rFonts w:asciiTheme="minorHAnsi" w:hAnsiTheme="minorHAnsi" w:cstheme="minorHAnsi"/>
                <w:color w:val="1F3864" w:themeColor="accent1" w:themeShade="80"/>
                <w:lang w:val="en-GB"/>
              </w:rPr>
              <w:t xml:space="preserve"> </w:t>
            </w:r>
            <w:r w:rsidR="0079772C" w:rsidRPr="005279F4">
              <w:rPr>
                <w:rFonts w:asciiTheme="minorHAnsi" w:hAnsiTheme="minorHAnsi" w:cstheme="minorHAnsi"/>
                <w:color w:val="1F3864" w:themeColor="accent1" w:themeShade="80"/>
                <w:lang w:val="en-GB"/>
              </w:rPr>
              <w:t xml:space="preserve">e.g., </w:t>
            </w:r>
            <w:r w:rsidRPr="005279F4">
              <w:rPr>
                <w:rFonts w:asciiTheme="minorHAnsi" w:hAnsiTheme="minorHAnsi" w:cstheme="minorHAnsi"/>
                <w:color w:val="1F3864" w:themeColor="accent1" w:themeShade="80"/>
                <w:lang w:val="en-GB"/>
              </w:rPr>
              <w:t>the L</w:t>
            </w:r>
            <w:r w:rsidR="00DD56E0" w:rsidRPr="005279F4">
              <w:rPr>
                <w:rFonts w:asciiTheme="minorHAnsi" w:hAnsiTheme="minorHAnsi" w:cstheme="minorHAnsi"/>
                <w:color w:val="1F3864" w:themeColor="accent1" w:themeShade="80"/>
                <w:lang w:val="en-GB"/>
              </w:rPr>
              <w:t>R</w:t>
            </w:r>
            <w:r w:rsidRPr="005279F4">
              <w:rPr>
                <w:rFonts w:asciiTheme="minorHAnsi" w:hAnsiTheme="minorHAnsi" w:cstheme="minorHAnsi"/>
                <w:color w:val="1F3864" w:themeColor="accent1" w:themeShade="80"/>
                <w:lang w:val="en-GB"/>
              </w:rPr>
              <w:t>I</w:t>
            </w:r>
            <w:r w:rsidR="00404B9C" w:rsidRPr="005279F4">
              <w:rPr>
                <w:rFonts w:asciiTheme="minorHAnsi" w:hAnsiTheme="minorHAnsi" w:cstheme="minorHAnsi"/>
                <w:color w:val="1F3864" w:themeColor="accent1" w:themeShade="80"/>
                <w:lang w:val="en-GB"/>
              </w:rPr>
              <w:t>’</w:t>
            </w:r>
            <w:r w:rsidR="00873E18" w:rsidRPr="005279F4">
              <w:rPr>
                <w:rFonts w:asciiTheme="minorHAnsi" w:hAnsiTheme="minorHAnsi" w:cstheme="minorHAnsi"/>
                <w:color w:val="1F3864" w:themeColor="accent1" w:themeShade="80"/>
                <w:lang w:val="en-GB"/>
              </w:rPr>
              <w:t xml:space="preserve">s </w:t>
            </w:r>
            <w:r w:rsidR="0079772C" w:rsidRPr="005279F4">
              <w:rPr>
                <w:rFonts w:asciiTheme="minorHAnsi" w:hAnsiTheme="minorHAnsi" w:cstheme="minorHAnsi"/>
                <w:color w:val="1F3864" w:themeColor="accent1" w:themeShade="80"/>
                <w:lang w:val="en-GB"/>
              </w:rPr>
              <w:t xml:space="preserve">scientific </w:t>
            </w:r>
            <w:r w:rsidR="00873E18" w:rsidRPr="005279F4">
              <w:rPr>
                <w:rFonts w:asciiTheme="minorHAnsi" w:hAnsiTheme="minorHAnsi" w:cstheme="minorHAnsi"/>
                <w:color w:val="1F3864" w:themeColor="accent1" w:themeShade="80"/>
                <w:lang w:val="en-GB"/>
              </w:rPr>
              <w:t>data</w:t>
            </w:r>
            <w:r w:rsidR="0079772C" w:rsidRPr="005279F4">
              <w:rPr>
                <w:rFonts w:asciiTheme="minorHAnsi" w:hAnsiTheme="minorHAnsi" w:cstheme="minorHAnsi"/>
                <w:color w:val="1F3864" w:themeColor="accent1" w:themeShade="80"/>
                <w:lang w:val="en-GB"/>
              </w:rPr>
              <w:t xml:space="preserve">, </w:t>
            </w:r>
            <w:r w:rsidR="004206FC" w:rsidRPr="005279F4">
              <w:rPr>
                <w:rFonts w:asciiTheme="minorHAnsi" w:hAnsiTheme="minorHAnsi" w:cstheme="minorHAnsi"/>
                <w:color w:val="1F3864" w:themeColor="accent1" w:themeShade="80"/>
                <w:lang w:val="en-GB"/>
              </w:rPr>
              <w:t>train</w:t>
            </w:r>
            <w:r w:rsidR="0079772C" w:rsidRPr="005279F4">
              <w:rPr>
                <w:rFonts w:asciiTheme="minorHAnsi" w:hAnsiTheme="minorHAnsi" w:cstheme="minorHAnsi"/>
                <w:color w:val="1F3864" w:themeColor="accent1" w:themeShade="80"/>
                <w:lang w:val="en-GB"/>
              </w:rPr>
              <w:t>ing courses</w:t>
            </w:r>
            <w:r w:rsidR="004206FC" w:rsidRPr="005279F4">
              <w:rPr>
                <w:rFonts w:asciiTheme="minorHAnsi" w:hAnsiTheme="minorHAnsi" w:cstheme="minorHAnsi"/>
                <w:color w:val="1F3864" w:themeColor="accent1" w:themeShade="80"/>
                <w:lang w:val="en-GB"/>
              </w:rPr>
              <w:t xml:space="preserve">, </w:t>
            </w:r>
            <w:r w:rsidR="0079772C" w:rsidRPr="005279F4">
              <w:rPr>
                <w:rFonts w:asciiTheme="minorHAnsi" w:hAnsiTheme="minorHAnsi" w:cstheme="minorHAnsi"/>
                <w:color w:val="1F3864" w:themeColor="accent1" w:themeShade="80"/>
                <w:lang w:val="en-GB"/>
              </w:rPr>
              <w:t>etc., and their engagement in the LRI’s education and training activities. Add other relevant information on the education impacts</w:t>
            </w:r>
            <w:r w:rsidR="002D0691" w:rsidRPr="005279F4">
              <w:rPr>
                <w:rFonts w:asciiTheme="minorHAnsi" w:hAnsiTheme="minorHAnsi" w:cstheme="minorHAnsi"/>
                <w:color w:val="1F3864" w:themeColor="accent1" w:themeShade="80"/>
                <w:lang w:val="en-GB"/>
              </w:rPr>
              <w:t xml:space="preserve"> </w:t>
            </w:r>
            <w:r w:rsidR="00EE58A8" w:rsidRPr="005279F4">
              <w:rPr>
                <w:rFonts w:asciiTheme="minorHAnsi" w:hAnsiTheme="minorHAnsi" w:cstheme="minorHAnsi"/>
                <w:color w:val="1F3864" w:themeColor="accent1" w:themeShade="80"/>
                <w:lang w:val="en-GB"/>
              </w:rPr>
              <w:t xml:space="preserve">in </w:t>
            </w:r>
            <w:r w:rsidR="002D0691" w:rsidRPr="005279F4">
              <w:rPr>
                <w:rFonts w:asciiTheme="minorHAnsi" w:hAnsiTheme="minorHAnsi" w:cstheme="minorHAnsi"/>
                <w:color w:val="1F3864" w:themeColor="accent1" w:themeShade="80"/>
                <w:lang w:val="en-GB"/>
              </w:rPr>
              <w:t>the funding period 2020–2022</w:t>
            </w:r>
            <w:r w:rsidR="0079772C" w:rsidRPr="005279F4">
              <w:rPr>
                <w:rFonts w:asciiTheme="minorHAnsi" w:hAnsiTheme="minorHAnsi" w:cstheme="minorHAnsi"/>
                <w:color w:val="1F3864" w:themeColor="accent1" w:themeShade="80"/>
                <w:lang w:val="en-GB"/>
              </w:rPr>
              <w:t>.</w:t>
            </w:r>
            <w:r w:rsidRPr="005279F4">
              <w:rPr>
                <w:rFonts w:asciiTheme="minorHAnsi" w:hAnsiTheme="minorHAnsi" w:cstheme="minorHAnsi"/>
                <w:color w:val="1F3864" w:themeColor="accent1" w:themeShade="80"/>
                <w:lang w:val="en-GB"/>
              </w:rPr>
              <w:t xml:space="preserve"> </w:t>
            </w:r>
          </w:p>
        </w:tc>
      </w:tr>
      <w:tr w:rsidR="005279F4" w:rsidRPr="005279F4" w14:paraId="15D779C2" w14:textId="77777777" w:rsidTr="00774821">
        <w:trPr>
          <w:trHeight w:val="272"/>
        </w:trPr>
        <w:tc>
          <w:tcPr>
            <w:tcW w:w="8765" w:type="dxa"/>
          </w:tcPr>
          <w:p w14:paraId="5394FDBF" w14:textId="77777777" w:rsidR="00D52D07" w:rsidRPr="005279F4" w:rsidRDefault="00D52D07" w:rsidP="005279F4">
            <w:pPr>
              <w:spacing w:after="120"/>
              <w:ind w:left="618" w:hanging="618"/>
              <w:rPr>
                <w:rFonts w:asciiTheme="minorHAnsi" w:hAnsiTheme="minorHAnsi" w:cstheme="minorHAnsi"/>
                <w:color w:val="FF0000"/>
                <w:lang w:val="en-GB"/>
              </w:rPr>
            </w:pPr>
            <w:r w:rsidRPr="005279F4">
              <w:rPr>
                <w:rFonts w:asciiTheme="minorHAnsi" w:hAnsiTheme="minorHAnsi" w:cstheme="minorHAnsi"/>
                <w:color w:val="FF0000"/>
                <w:lang w:val="en-GB"/>
              </w:rPr>
              <w:t>(</w:t>
            </w:r>
            <w:proofErr w:type="gramStart"/>
            <w:r w:rsidRPr="005279F4">
              <w:rPr>
                <w:rFonts w:asciiTheme="minorHAnsi" w:hAnsiTheme="minorHAnsi" w:cstheme="minorHAnsi"/>
                <w:color w:val="FF0000"/>
                <w:lang w:val="en-GB"/>
              </w:rPr>
              <w:t>insert</w:t>
            </w:r>
            <w:proofErr w:type="gramEnd"/>
            <w:r w:rsidRPr="005279F4">
              <w:rPr>
                <w:rFonts w:asciiTheme="minorHAnsi" w:hAnsiTheme="minorHAnsi" w:cstheme="minorHAnsi"/>
                <w:color w:val="FF0000"/>
                <w:lang w:val="en-GB"/>
              </w:rPr>
              <w:t xml:space="preserve"> text here)</w:t>
            </w:r>
          </w:p>
        </w:tc>
      </w:tr>
      <w:tr w:rsidR="005279F4" w:rsidRPr="005279F4" w14:paraId="308BD861" w14:textId="77777777" w:rsidTr="00774821">
        <w:trPr>
          <w:trHeight w:val="272"/>
        </w:trPr>
        <w:tc>
          <w:tcPr>
            <w:tcW w:w="8765" w:type="dxa"/>
          </w:tcPr>
          <w:p w14:paraId="0666CB24" w14:textId="4F105157" w:rsidR="00D52D07" w:rsidRPr="005279F4" w:rsidRDefault="00D52D07" w:rsidP="005279F4">
            <w:pPr>
              <w:spacing w:after="120"/>
              <w:jc w:val="both"/>
              <w:rPr>
                <w:rFonts w:asciiTheme="minorHAnsi" w:hAnsiTheme="minorHAnsi" w:cstheme="minorHAnsi"/>
                <w:color w:val="1F3864" w:themeColor="accent1" w:themeShade="80"/>
                <w:sz w:val="24"/>
                <w:szCs w:val="24"/>
                <w:lang w:val="en-GB"/>
              </w:rPr>
            </w:pPr>
            <w:r w:rsidRPr="005279F4">
              <w:rPr>
                <w:rFonts w:asciiTheme="minorHAnsi" w:hAnsiTheme="minorHAnsi" w:cstheme="minorHAnsi"/>
                <w:color w:val="1F3864" w:themeColor="accent1" w:themeShade="80"/>
                <w:lang w:val="en-GB"/>
              </w:rPr>
              <w:t xml:space="preserve">III. Other </w:t>
            </w:r>
            <w:r w:rsidR="0079772C" w:rsidRPr="005279F4">
              <w:rPr>
                <w:rFonts w:asciiTheme="minorHAnsi" w:hAnsiTheme="minorHAnsi" w:cstheme="minorHAnsi"/>
                <w:color w:val="1F3864" w:themeColor="accent1" w:themeShade="80"/>
                <w:lang w:val="en-GB"/>
              </w:rPr>
              <w:t>societal and economic</w:t>
            </w:r>
            <w:r w:rsidRPr="005279F4">
              <w:rPr>
                <w:rFonts w:asciiTheme="minorHAnsi" w:hAnsiTheme="minorHAnsi" w:cstheme="minorHAnsi"/>
                <w:color w:val="1F3864" w:themeColor="accent1" w:themeShade="80"/>
                <w:lang w:val="en-GB"/>
              </w:rPr>
              <w:t xml:space="preserve"> i</w:t>
            </w:r>
            <w:r w:rsidR="00957ABE" w:rsidRPr="005279F4">
              <w:rPr>
                <w:rFonts w:asciiTheme="minorHAnsi" w:hAnsiTheme="minorHAnsi" w:cstheme="minorHAnsi"/>
                <w:color w:val="1F3864" w:themeColor="accent1" w:themeShade="80"/>
                <w:lang w:val="en-GB"/>
              </w:rPr>
              <w:t>mpacts</w:t>
            </w:r>
            <w:r w:rsidRPr="005279F4">
              <w:rPr>
                <w:rFonts w:asciiTheme="minorHAnsi" w:hAnsiTheme="minorHAnsi" w:cstheme="minorHAnsi"/>
                <w:color w:val="1F3864" w:themeColor="accent1" w:themeShade="80"/>
                <w:lang w:val="en-GB"/>
              </w:rPr>
              <w:t>:</w:t>
            </w:r>
            <w:r w:rsidR="004063E1" w:rsidRPr="005279F4">
              <w:rPr>
                <w:rFonts w:asciiTheme="minorHAnsi" w:hAnsiTheme="minorHAnsi" w:cstheme="minorHAnsi"/>
                <w:color w:val="1F3864" w:themeColor="accent1" w:themeShade="80"/>
                <w:lang w:val="en-GB"/>
              </w:rPr>
              <w:t xml:space="preserve"> </w:t>
            </w:r>
            <w:r w:rsidR="0079772C" w:rsidRPr="005279F4">
              <w:rPr>
                <w:rFonts w:asciiTheme="minorHAnsi" w:hAnsiTheme="minorHAnsi" w:cstheme="minorHAnsi"/>
                <w:color w:val="1F3864" w:themeColor="accent1" w:themeShade="80"/>
                <w:lang w:val="en-GB"/>
              </w:rPr>
              <w:t>Describe the LRI’s i</w:t>
            </w:r>
            <w:r w:rsidR="004063E1" w:rsidRPr="005279F4">
              <w:rPr>
                <w:rFonts w:asciiTheme="minorHAnsi" w:hAnsiTheme="minorHAnsi" w:cstheme="minorHAnsi"/>
                <w:color w:val="1F3864" w:themeColor="accent1" w:themeShade="80"/>
                <w:lang w:val="en-GB"/>
              </w:rPr>
              <w:t xml:space="preserve">mpact </w:t>
            </w:r>
            <w:r w:rsidR="00957ABE" w:rsidRPr="005279F4">
              <w:rPr>
                <w:rFonts w:asciiTheme="minorHAnsi" w:hAnsiTheme="minorHAnsi" w:cstheme="minorHAnsi"/>
                <w:color w:val="1F3864" w:themeColor="accent1" w:themeShade="80"/>
                <w:lang w:val="en-GB"/>
              </w:rPr>
              <w:t xml:space="preserve">on technology </w:t>
            </w:r>
            <w:r w:rsidR="0079772C" w:rsidRPr="005279F4">
              <w:rPr>
                <w:rFonts w:asciiTheme="minorHAnsi" w:hAnsiTheme="minorHAnsi" w:cstheme="minorHAnsi"/>
                <w:color w:val="1F3864" w:themeColor="accent1" w:themeShade="80"/>
                <w:lang w:val="en-GB"/>
              </w:rPr>
              <w:t xml:space="preserve">development </w:t>
            </w:r>
            <w:r w:rsidR="00957ABE" w:rsidRPr="005279F4">
              <w:rPr>
                <w:rFonts w:asciiTheme="minorHAnsi" w:hAnsiTheme="minorHAnsi" w:cstheme="minorHAnsi"/>
                <w:color w:val="1F3864" w:themeColor="accent1" w:themeShade="80"/>
                <w:lang w:val="en-GB"/>
              </w:rPr>
              <w:t xml:space="preserve">and </w:t>
            </w:r>
            <w:r w:rsidR="0079772C" w:rsidRPr="005279F4">
              <w:rPr>
                <w:rFonts w:asciiTheme="minorHAnsi" w:hAnsiTheme="minorHAnsi" w:cstheme="minorHAnsi"/>
                <w:color w:val="1F3864" w:themeColor="accent1" w:themeShade="80"/>
                <w:lang w:val="en-GB"/>
              </w:rPr>
              <w:t>the LRI’s contribution to addressing the grand societal challenges</w:t>
            </w:r>
            <w:r w:rsidR="002D0691" w:rsidRPr="005279F4">
              <w:rPr>
                <w:rFonts w:asciiTheme="minorHAnsi" w:hAnsiTheme="minorHAnsi" w:cstheme="minorHAnsi"/>
                <w:color w:val="1F3864" w:themeColor="accent1" w:themeShade="80"/>
                <w:lang w:val="en-GB"/>
              </w:rPr>
              <w:t xml:space="preserve"> </w:t>
            </w:r>
            <w:r w:rsidR="00EE58A8" w:rsidRPr="005279F4">
              <w:rPr>
                <w:rFonts w:asciiTheme="minorHAnsi" w:hAnsiTheme="minorHAnsi" w:cstheme="minorHAnsi"/>
                <w:color w:val="1F3864" w:themeColor="accent1" w:themeShade="80"/>
                <w:lang w:val="en-GB"/>
              </w:rPr>
              <w:t xml:space="preserve">in </w:t>
            </w:r>
            <w:r w:rsidR="002D0691" w:rsidRPr="005279F4">
              <w:rPr>
                <w:rFonts w:asciiTheme="minorHAnsi" w:hAnsiTheme="minorHAnsi" w:cstheme="minorHAnsi"/>
                <w:color w:val="1F3864" w:themeColor="accent1" w:themeShade="80"/>
                <w:lang w:val="en-GB"/>
              </w:rPr>
              <w:t>the funding period 2020–2022</w:t>
            </w:r>
            <w:r w:rsidR="00957ABE" w:rsidRPr="005279F4">
              <w:rPr>
                <w:rFonts w:asciiTheme="minorHAnsi" w:hAnsiTheme="minorHAnsi" w:cstheme="minorHAnsi"/>
                <w:color w:val="1F3864" w:themeColor="accent1" w:themeShade="80"/>
                <w:lang w:val="en-GB"/>
              </w:rPr>
              <w:t>.</w:t>
            </w:r>
          </w:p>
        </w:tc>
      </w:tr>
      <w:tr w:rsidR="005279F4" w:rsidRPr="005279F4" w14:paraId="07BD2E2B" w14:textId="77777777" w:rsidTr="00774821">
        <w:trPr>
          <w:trHeight w:val="272"/>
        </w:trPr>
        <w:tc>
          <w:tcPr>
            <w:tcW w:w="8765" w:type="dxa"/>
          </w:tcPr>
          <w:p w14:paraId="7FF8D2D5" w14:textId="43479073" w:rsidR="00D52D07" w:rsidRPr="005279F4" w:rsidRDefault="00D52D07" w:rsidP="005279F4">
            <w:pPr>
              <w:spacing w:after="120"/>
              <w:ind w:left="618" w:hanging="618"/>
              <w:rPr>
                <w:rFonts w:asciiTheme="minorHAnsi" w:hAnsiTheme="minorHAnsi" w:cstheme="minorHAnsi"/>
                <w:color w:val="1F3864" w:themeColor="accent1" w:themeShade="80"/>
                <w:sz w:val="24"/>
                <w:szCs w:val="24"/>
                <w:lang w:val="en-GB"/>
              </w:rPr>
            </w:pPr>
            <w:r w:rsidRPr="005279F4">
              <w:rPr>
                <w:rFonts w:asciiTheme="minorHAnsi" w:hAnsiTheme="minorHAnsi" w:cstheme="minorHAnsi"/>
                <w:color w:val="FF0000"/>
                <w:lang w:val="en-GB"/>
              </w:rPr>
              <w:t>(</w:t>
            </w:r>
            <w:proofErr w:type="gramStart"/>
            <w:r w:rsidRPr="005279F4">
              <w:rPr>
                <w:rFonts w:asciiTheme="minorHAnsi" w:hAnsiTheme="minorHAnsi" w:cstheme="minorHAnsi"/>
                <w:color w:val="FF0000"/>
                <w:lang w:val="en-GB"/>
              </w:rPr>
              <w:t>insert</w:t>
            </w:r>
            <w:proofErr w:type="gramEnd"/>
            <w:r w:rsidRPr="005279F4">
              <w:rPr>
                <w:rFonts w:asciiTheme="minorHAnsi" w:hAnsiTheme="minorHAnsi" w:cstheme="minorHAnsi"/>
                <w:color w:val="FF0000"/>
                <w:lang w:val="en-GB"/>
              </w:rPr>
              <w:t xml:space="preserve"> text here)</w:t>
            </w:r>
            <w:r w:rsidR="002D0691" w:rsidRPr="005279F4">
              <w:rPr>
                <w:rFonts w:asciiTheme="minorHAnsi" w:hAnsiTheme="minorHAnsi" w:cstheme="minorHAnsi"/>
                <w:color w:val="1F3864" w:themeColor="accent1" w:themeShade="80"/>
                <w:lang w:val="en-GB"/>
              </w:rPr>
              <w:t xml:space="preserve"> </w:t>
            </w:r>
          </w:p>
        </w:tc>
      </w:tr>
      <w:tr w:rsidR="005279F4" w:rsidRPr="005279F4" w14:paraId="57E2ACAF" w14:textId="77777777" w:rsidTr="00774821">
        <w:trPr>
          <w:trHeight w:val="272"/>
        </w:trPr>
        <w:tc>
          <w:tcPr>
            <w:tcW w:w="8765" w:type="dxa"/>
          </w:tcPr>
          <w:p w14:paraId="7FA0D39A" w14:textId="0ECCC80C" w:rsidR="00D52D07" w:rsidRPr="005279F4" w:rsidRDefault="00D53E6C" w:rsidP="005279F4">
            <w:pPr>
              <w:spacing w:after="120"/>
              <w:jc w:val="both"/>
              <w:rPr>
                <w:rFonts w:asciiTheme="minorHAnsi" w:hAnsiTheme="minorHAnsi" w:cstheme="minorHAnsi"/>
                <w:color w:val="1F3864" w:themeColor="accent1" w:themeShade="80"/>
                <w:lang w:val="en-GB"/>
              </w:rPr>
            </w:pPr>
            <w:r w:rsidRPr="005279F4">
              <w:rPr>
                <w:rFonts w:asciiTheme="minorHAnsi" w:hAnsiTheme="minorHAnsi" w:cstheme="minorHAnsi"/>
                <w:color w:val="1F3864" w:themeColor="accent1" w:themeShade="80"/>
                <w:lang w:val="en-GB"/>
              </w:rPr>
              <w:t>IV. Public relations: Describe the communication achievements and outreach of the LRI’s activities in the funding period 2020–2022.</w:t>
            </w:r>
          </w:p>
        </w:tc>
      </w:tr>
      <w:tr w:rsidR="00D53E6C" w:rsidRPr="005279F4" w14:paraId="0B0B1D66" w14:textId="77777777" w:rsidTr="00774821">
        <w:trPr>
          <w:trHeight w:val="272"/>
        </w:trPr>
        <w:tc>
          <w:tcPr>
            <w:tcW w:w="8765" w:type="dxa"/>
          </w:tcPr>
          <w:p w14:paraId="16D52C24" w14:textId="4C05192D" w:rsidR="00D53E6C" w:rsidRPr="005279F4" w:rsidRDefault="00D53E6C" w:rsidP="005279F4">
            <w:pPr>
              <w:spacing w:after="120"/>
              <w:ind w:left="618" w:hanging="618"/>
              <w:rPr>
                <w:rFonts w:asciiTheme="minorHAnsi" w:hAnsiTheme="minorHAnsi" w:cstheme="minorHAnsi"/>
                <w:color w:val="1F3864" w:themeColor="accent1" w:themeShade="80"/>
                <w:lang w:val="en-GB"/>
              </w:rPr>
            </w:pPr>
            <w:r w:rsidRPr="005279F4">
              <w:rPr>
                <w:rFonts w:asciiTheme="minorHAnsi" w:hAnsiTheme="minorHAnsi" w:cstheme="minorHAnsi"/>
                <w:color w:val="FF0000"/>
                <w:lang w:val="en-GB"/>
              </w:rPr>
              <w:t>(</w:t>
            </w:r>
            <w:proofErr w:type="gramStart"/>
            <w:r w:rsidRPr="005279F4">
              <w:rPr>
                <w:rFonts w:asciiTheme="minorHAnsi" w:hAnsiTheme="minorHAnsi" w:cstheme="minorHAnsi"/>
                <w:color w:val="FF0000"/>
                <w:lang w:val="en-GB"/>
              </w:rPr>
              <w:t>insert</w:t>
            </w:r>
            <w:proofErr w:type="gramEnd"/>
            <w:r w:rsidRPr="005279F4">
              <w:rPr>
                <w:rFonts w:asciiTheme="minorHAnsi" w:hAnsiTheme="minorHAnsi" w:cstheme="minorHAnsi"/>
                <w:color w:val="FF0000"/>
                <w:lang w:val="en-GB"/>
              </w:rPr>
              <w:t xml:space="preserve"> text here)</w:t>
            </w:r>
          </w:p>
        </w:tc>
      </w:tr>
    </w:tbl>
    <w:p w14:paraId="2DA44211" w14:textId="77777777" w:rsidR="005F375E" w:rsidRPr="005279F4" w:rsidRDefault="005F375E" w:rsidP="009B079C">
      <w:pPr>
        <w:spacing w:before="120" w:after="120"/>
        <w:jc w:val="center"/>
        <w:rPr>
          <w:rFonts w:asciiTheme="minorHAnsi" w:hAnsiTheme="minorHAnsi" w:cstheme="minorHAnsi"/>
          <w:b/>
          <w:color w:val="1F3864" w:themeColor="accent1" w:themeShade="80"/>
          <w:sz w:val="28"/>
          <w:szCs w:val="28"/>
          <w:lang w:val="en-GB"/>
        </w:rPr>
      </w:pPr>
    </w:p>
    <w:p w14:paraId="1759539E" w14:textId="60E31571" w:rsidR="00D52D07" w:rsidRPr="005279F4" w:rsidRDefault="00D52D07" w:rsidP="009B079C">
      <w:pPr>
        <w:spacing w:before="120" w:after="120"/>
        <w:jc w:val="center"/>
        <w:rPr>
          <w:rFonts w:asciiTheme="minorHAnsi" w:hAnsiTheme="minorHAnsi" w:cstheme="minorHAnsi"/>
          <w:b/>
          <w:color w:val="1F3864" w:themeColor="accent1" w:themeShade="80"/>
          <w:sz w:val="28"/>
          <w:szCs w:val="28"/>
          <w:lang w:val="en-GB"/>
        </w:rPr>
      </w:pPr>
      <w:r w:rsidRPr="005279F4">
        <w:rPr>
          <w:rFonts w:asciiTheme="minorHAnsi" w:hAnsiTheme="minorHAnsi" w:cstheme="minorHAnsi"/>
          <w:b/>
          <w:color w:val="1F3864" w:themeColor="accent1" w:themeShade="80"/>
          <w:sz w:val="28"/>
          <w:szCs w:val="28"/>
          <w:lang w:val="en-GB"/>
        </w:rPr>
        <w:t xml:space="preserve">PART </w:t>
      </w:r>
      <w:r w:rsidR="005F375E" w:rsidRPr="005279F4">
        <w:rPr>
          <w:rFonts w:asciiTheme="minorHAnsi" w:hAnsiTheme="minorHAnsi" w:cstheme="minorHAnsi"/>
          <w:b/>
          <w:color w:val="1F3864" w:themeColor="accent1" w:themeShade="80"/>
          <w:sz w:val="28"/>
          <w:szCs w:val="28"/>
          <w:lang w:val="en-GB"/>
        </w:rPr>
        <w:t>III</w:t>
      </w:r>
      <w:r w:rsidRPr="005279F4">
        <w:rPr>
          <w:rFonts w:asciiTheme="minorHAnsi" w:hAnsiTheme="minorHAnsi" w:cstheme="minorHAnsi"/>
          <w:b/>
          <w:color w:val="1F3864" w:themeColor="accent1" w:themeShade="80"/>
          <w:sz w:val="28"/>
          <w:szCs w:val="28"/>
          <w:lang w:val="en-GB"/>
        </w:rPr>
        <w:t>. - CONCLUSION</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5"/>
      </w:tblGrid>
      <w:tr w:rsidR="005279F4" w:rsidRPr="005279F4" w14:paraId="16109FE1" w14:textId="77777777" w:rsidTr="00774821">
        <w:trPr>
          <w:trHeight w:val="589"/>
        </w:trPr>
        <w:tc>
          <w:tcPr>
            <w:tcW w:w="8765" w:type="dxa"/>
            <w:shd w:val="clear" w:color="auto" w:fill="D9E2F3"/>
            <w:vAlign w:val="center"/>
          </w:tcPr>
          <w:p w14:paraId="58E9A29F" w14:textId="77777777" w:rsidR="00D52D07" w:rsidRPr="005279F4" w:rsidRDefault="00D52D07" w:rsidP="00C578E5">
            <w:pPr>
              <w:keepNext/>
              <w:spacing w:before="100" w:after="100"/>
              <w:jc w:val="center"/>
              <w:rPr>
                <w:rFonts w:asciiTheme="minorHAnsi" w:hAnsiTheme="minorHAnsi" w:cstheme="minorHAnsi"/>
                <w:b/>
                <w:color w:val="1F3864" w:themeColor="accent1" w:themeShade="80"/>
                <w:sz w:val="24"/>
                <w:szCs w:val="24"/>
                <w:lang w:val="en-GB"/>
              </w:rPr>
            </w:pPr>
            <w:r w:rsidRPr="005279F4">
              <w:rPr>
                <w:rFonts w:asciiTheme="minorHAnsi" w:hAnsiTheme="minorHAnsi" w:cstheme="minorHAnsi"/>
                <w:b/>
                <w:color w:val="1F3864" w:themeColor="accent1" w:themeShade="80"/>
                <w:sz w:val="24"/>
                <w:szCs w:val="24"/>
                <w:lang w:val="en-GB"/>
              </w:rPr>
              <w:t>Final Assessment (Summary)</w:t>
            </w:r>
          </w:p>
        </w:tc>
      </w:tr>
      <w:tr w:rsidR="005279F4" w:rsidRPr="005279F4" w14:paraId="1BEFBB5E" w14:textId="77777777" w:rsidTr="00774821">
        <w:trPr>
          <w:trHeight w:val="272"/>
        </w:trPr>
        <w:tc>
          <w:tcPr>
            <w:tcW w:w="8765" w:type="dxa"/>
          </w:tcPr>
          <w:p w14:paraId="16D246B8" w14:textId="51409082" w:rsidR="00D52D07" w:rsidRPr="005279F4" w:rsidRDefault="00D52D07" w:rsidP="005279F4">
            <w:pPr>
              <w:spacing w:after="120"/>
              <w:jc w:val="both"/>
              <w:rPr>
                <w:rFonts w:asciiTheme="minorHAnsi" w:hAnsiTheme="minorHAnsi" w:cstheme="minorHAnsi"/>
                <w:color w:val="1F3864" w:themeColor="accent1" w:themeShade="80"/>
                <w:lang w:val="en-GB"/>
              </w:rPr>
            </w:pPr>
            <w:r w:rsidRPr="005279F4">
              <w:rPr>
                <w:rFonts w:asciiTheme="minorHAnsi" w:hAnsiTheme="minorHAnsi" w:cstheme="minorHAnsi"/>
                <w:color w:val="1F3864" w:themeColor="accent1" w:themeShade="80"/>
                <w:lang w:val="en-GB"/>
              </w:rPr>
              <w:t xml:space="preserve">Summarize </w:t>
            </w:r>
            <w:r w:rsidR="002D0691" w:rsidRPr="005279F4">
              <w:rPr>
                <w:rFonts w:asciiTheme="minorHAnsi" w:hAnsiTheme="minorHAnsi" w:cstheme="minorHAnsi"/>
                <w:color w:val="1F3864" w:themeColor="accent1" w:themeShade="80"/>
                <w:lang w:val="en-GB"/>
              </w:rPr>
              <w:t xml:space="preserve">the overall </w:t>
            </w:r>
            <w:r w:rsidR="003F3636" w:rsidRPr="005279F4">
              <w:rPr>
                <w:rFonts w:asciiTheme="minorHAnsi" w:hAnsiTheme="minorHAnsi" w:cstheme="minorHAnsi"/>
                <w:color w:val="1F3864" w:themeColor="accent1" w:themeShade="80"/>
                <w:lang w:val="en-GB"/>
              </w:rPr>
              <w:t>c</w:t>
            </w:r>
            <w:r w:rsidRPr="005279F4">
              <w:rPr>
                <w:rFonts w:asciiTheme="minorHAnsi" w:hAnsiTheme="minorHAnsi" w:cstheme="minorHAnsi"/>
                <w:color w:val="1F3864" w:themeColor="accent1" w:themeShade="80"/>
                <w:lang w:val="en-GB"/>
              </w:rPr>
              <w:t xml:space="preserve">onclusions </w:t>
            </w:r>
            <w:r w:rsidR="002D0691" w:rsidRPr="005279F4">
              <w:rPr>
                <w:rFonts w:asciiTheme="minorHAnsi" w:hAnsiTheme="minorHAnsi" w:cstheme="minorHAnsi"/>
                <w:color w:val="1F3864" w:themeColor="accent1" w:themeShade="80"/>
                <w:lang w:val="en-GB"/>
              </w:rPr>
              <w:t xml:space="preserve">from the LRI’s </w:t>
            </w:r>
            <w:r w:rsidRPr="005279F4">
              <w:rPr>
                <w:rFonts w:asciiTheme="minorHAnsi" w:hAnsiTheme="minorHAnsi" w:cstheme="minorHAnsi"/>
                <w:color w:val="1F3864" w:themeColor="accent1" w:themeShade="80"/>
                <w:lang w:val="en-GB"/>
              </w:rPr>
              <w:t xml:space="preserve">project </w:t>
            </w:r>
            <w:r w:rsidR="002D0691" w:rsidRPr="005279F4">
              <w:rPr>
                <w:rFonts w:asciiTheme="minorHAnsi" w:hAnsiTheme="minorHAnsi" w:cstheme="minorHAnsi"/>
                <w:color w:val="1F3864" w:themeColor="accent1" w:themeShade="80"/>
                <w:lang w:val="en-GB"/>
              </w:rPr>
              <w:t xml:space="preserve">implementation in the funding period 2020–2022 </w:t>
            </w:r>
            <w:r w:rsidRPr="005279F4">
              <w:rPr>
                <w:rFonts w:asciiTheme="minorHAnsi" w:hAnsiTheme="minorHAnsi" w:cstheme="minorHAnsi"/>
                <w:color w:val="1F3864" w:themeColor="accent1" w:themeShade="80"/>
                <w:lang w:val="en-GB"/>
              </w:rPr>
              <w:t xml:space="preserve">described in detail above. </w:t>
            </w:r>
          </w:p>
        </w:tc>
      </w:tr>
      <w:tr w:rsidR="005279F4" w:rsidRPr="005279F4" w14:paraId="5E328CFA" w14:textId="77777777" w:rsidTr="00774821">
        <w:trPr>
          <w:trHeight w:val="272"/>
        </w:trPr>
        <w:tc>
          <w:tcPr>
            <w:tcW w:w="8765" w:type="dxa"/>
          </w:tcPr>
          <w:p w14:paraId="56F3B34E" w14:textId="34F4B70D" w:rsidR="00D52D07" w:rsidRPr="00032F07" w:rsidRDefault="00D52D07" w:rsidP="00032F07">
            <w:pPr>
              <w:spacing w:after="120"/>
              <w:ind w:left="618" w:hanging="618"/>
              <w:rPr>
                <w:rFonts w:asciiTheme="minorHAnsi" w:hAnsiTheme="minorHAnsi" w:cstheme="minorHAnsi"/>
                <w:color w:val="FF0000"/>
                <w:lang w:val="en-GB"/>
              </w:rPr>
            </w:pPr>
            <w:r w:rsidRPr="005279F4">
              <w:rPr>
                <w:rFonts w:asciiTheme="minorHAnsi" w:hAnsiTheme="minorHAnsi" w:cstheme="minorHAnsi"/>
                <w:color w:val="FF0000"/>
                <w:lang w:val="en-GB"/>
              </w:rPr>
              <w:t>(</w:t>
            </w:r>
            <w:proofErr w:type="gramStart"/>
            <w:r w:rsidRPr="005279F4">
              <w:rPr>
                <w:rFonts w:asciiTheme="minorHAnsi" w:hAnsiTheme="minorHAnsi" w:cstheme="minorHAnsi"/>
                <w:color w:val="FF0000"/>
                <w:lang w:val="en-GB"/>
              </w:rPr>
              <w:t>insert</w:t>
            </w:r>
            <w:proofErr w:type="gramEnd"/>
            <w:r w:rsidRPr="005279F4">
              <w:rPr>
                <w:rFonts w:asciiTheme="minorHAnsi" w:hAnsiTheme="minorHAnsi" w:cstheme="minorHAnsi"/>
                <w:color w:val="FF0000"/>
                <w:lang w:val="en-GB"/>
              </w:rPr>
              <w:t xml:space="preserve"> text here</w:t>
            </w:r>
            <w:r w:rsidR="00831B27" w:rsidRPr="005279F4">
              <w:rPr>
                <w:rFonts w:asciiTheme="minorHAnsi" w:hAnsiTheme="minorHAnsi" w:cstheme="minorHAnsi"/>
                <w:color w:val="FF0000"/>
                <w:lang w:val="en-GB"/>
              </w:rPr>
              <w:t xml:space="preserve"> – </w:t>
            </w:r>
            <w:r w:rsidR="002D0691" w:rsidRPr="005279F4">
              <w:rPr>
                <w:rFonts w:asciiTheme="minorHAnsi" w:hAnsiTheme="minorHAnsi" w:cstheme="minorHAnsi"/>
                <w:color w:val="FF0000"/>
                <w:lang w:val="en-GB"/>
              </w:rPr>
              <w:t xml:space="preserve">max 2 </w:t>
            </w:r>
            <w:r w:rsidR="00831B27" w:rsidRPr="005279F4">
              <w:rPr>
                <w:rFonts w:asciiTheme="minorHAnsi" w:hAnsiTheme="minorHAnsi" w:cstheme="minorHAnsi"/>
                <w:color w:val="FF0000"/>
                <w:lang w:val="en-GB"/>
              </w:rPr>
              <w:t>A4 pages</w:t>
            </w:r>
            <w:r w:rsidRPr="005279F4">
              <w:rPr>
                <w:rFonts w:asciiTheme="minorHAnsi" w:hAnsiTheme="minorHAnsi" w:cstheme="minorHAnsi"/>
                <w:color w:val="FF0000"/>
                <w:lang w:val="en-GB"/>
              </w:rPr>
              <w:t>)</w:t>
            </w:r>
          </w:p>
        </w:tc>
      </w:tr>
      <w:tr w:rsidR="005279F4" w:rsidRPr="005279F4" w14:paraId="6DABA4EA" w14:textId="77777777" w:rsidTr="00774821">
        <w:trPr>
          <w:trHeight w:val="372"/>
        </w:trPr>
        <w:tc>
          <w:tcPr>
            <w:tcW w:w="8765" w:type="dxa"/>
            <w:shd w:val="clear" w:color="auto" w:fill="D9E2F3"/>
            <w:vAlign w:val="center"/>
          </w:tcPr>
          <w:p w14:paraId="0EF5257B" w14:textId="77777777" w:rsidR="00D52D07" w:rsidRPr="005279F4" w:rsidRDefault="00D52D07" w:rsidP="00140076">
            <w:pPr>
              <w:jc w:val="both"/>
              <w:rPr>
                <w:rFonts w:asciiTheme="minorHAnsi" w:hAnsiTheme="minorHAnsi" w:cstheme="minorHAnsi"/>
                <w:color w:val="1F3864" w:themeColor="accent1" w:themeShade="80"/>
                <w:lang w:val="en-GB"/>
              </w:rPr>
            </w:pPr>
            <w:r w:rsidRPr="005279F4">
              <w:rPr>
                <w:rFonts w:asciiTheme="minorHAnsi" w:hAnsiTheme="minorHAnsi" w:cstheme="minorHAnsi"/>
                <w:b/>
                <w:color w:val="1F3864" w:themeColor="accent1" w:themeShade="80"/>
                <w:sz w:val="24"/>
                <w:szCs w:val="24"/>
                <w:lang w:val="en-GB"/>
              </w:rPr>
              <w:t>Appendices</w:t>
            </w:r>
          </w:p>
        </w:tc>
      </w:tr>
      <w:tr w:rsidR="00D52D07" w:rsidRPr="005279F4" w14:paraId="49F34367" w14:textId="77777777" w:rsidTr="00774821">
        <w:trPr>
          <w:trHeight w:val="372"/>
        </w:trPr>
        <w:tc>
          <w:tcPr>
            <w:tcW w:w="8765" w:type="dxa"/>
            <w:tcBorders>
              <w:bottom w:val="single" w:sz="4" w:space="0" w:color="auto"/>
            </w:tcBorders>
            <w:shd w:val="clear" w:color="auto" w:fill="auto"/>
          </w:tcPr>
          <w:p w14:paraId="6CE29EEA" w14:textId="77777777" w:rsidR="00D52D07" w:rsidRPr="005279F4" w:rsidRDefault="00D52D07" w:rsidP="005279F4">
            <w:pPr>
              <w:spacing w:after="120"/>
              <w:rPr>
                <w:rFonts w:asciiTheme="minorHAnsi" w:hAnsiTheme="minorHAnsi" w:cstheme="minorHAnsi"/>
                <w:color w:val="1F3864" w:themeColor="accent1" w:themeShade="80"/>
                <w:lang w:val="en-GB"/>
              </w:rPr>
            </w:pPr>
            <w:r w:rsidRPr="005279F4">
              <w:rPr>
                <w:rFonts w:asciiTheme="minorHAnsi" w:hAnsiTheme="minorHAnsi" w:cstheme="minorHAnsi"/>
                <w:b/>
                <w:color w:val="1F3864" w:themeColor="accent1" w:themeShade="80"/>
                <w:lang w:val="en-GB"/>
              </w:rPr>
              <w:t xml:space="preserve">Mandatory: </w:t>
            </w:r>
            <w:r w:rsidRPr="005279F4">
              <w:rPr>
                <w:rFonts w:asciiTheme="minorHAnsi" w:hAnsiTheme="minorHAnsi" w:cstheme="minorHAnsi"/>
                <w:color w:val="1F3864" w:themeColor="accent1" w:themeShade="80"/>
                <w:lang w:val="en-GB"/>
              </w:rPr>
              <w:t>Table of the real financial costs of the L</w:t>
            </w:r>
            <w:r w:rsidR="009C40A1" w:rsidRPr="005279F4">
              <w:rPr>
                <w:rFonts w:asciiTheme="minorHAnsi" w:hAnsiTheme="minorHAnsi" w:cstheme="minorHAnsi"/>
                <w:color w:val="1F3864" w:themeColor="accent1" w:themeShade="80"/>
                <w:lang w:val="en-GB"/>
              </w:rPr>
              <w:t>R</w:t>
            </w:r>
            <w:r w:rsidRPr="005279F4">
              <w:rPr>
                <w:rFonts w:asciiTheme="minorHAnsi" w:hAnsiTheme="minorHAnsi" w:cstheme="minorHAnsi"/>
                <w:color w:val="1F3864" w:themeColor="accent1" w:themeShade="80"/>
                <w:lang w:val="en-GB"/>
              </w:rPr>
              <w:t>I over the entire period</w:t>
            </w:r>
          </w:p>
          <w:p w14:paraId="4CF7653A" w14:textId="77777777" w:rsidR="00D52D07" w:rsidRPr="005279F4" w:rsidRDefault="00D52D07" w:rsidP="005279F4">
            <w:pPr>
              <w:spacing w:after="120"/>
              <w:rPr>
                <w:rFonts w:asciiTheme="minorHAnsi" w:hAnsiTheme="minorHAnsi" w:cstheme="minorHAnsi"/>
                <w:b/>
                <w:color w:val="1F3864" w:themeColor="accent1" w:themeShade="80"/>
                <w:lang w:val="en-GB"/>
              </w:rPr>
            </w:pPr>
            <w:r w:rsidRPr="005279F4">
              <w:rPr>
                <w:rFonts w:asciiTheme="minorHAnsi" w:hAnsiTheme="minorHAnsi" w:cstheme="minorHAnsi"/>
                <w:b/>
                <w:color w:val="1F3864" w:themeColor="accent1" w:themeShade="80"/>
                <w:lang w:val="en-GB"/>
              </w:rPr>
              <w:t xml:space="preserve">Optional: </w:t>
            </w:r>
            <w:r w:rsidRPr="005279F4">
              <w:rPr>
                <w:rFonts w:asciiTheme="minorHAnsi" w:hAnsiTheme="minorHAnsi" w:cstheme="minorHAnsi"/>
                <w:color w:val="1F3864" w:themeColor="accent1" w:themeShade="80"/>
                <w:lang w:val="en-GB"/>
              </w:rPr>
              <w:t>Appendices relating to the realization of the L</w:t>
            </w:r>
            <w:r w:rsidR="009C40A1" w:rsidRPr="005279F4">
              <w:rPr>
                <w:rFonts w:asciiTheme="minorHAnsi" w:hAnsiTheme="minorHAnsi" w:cstheme="minorHAnsi"/>
                <w:color w:val="1F3864" w:themeColor="accent1" w:themeShade="80"/>
                <w:lang w:val="en-GB"/>
              </w:rPr>
              <w:t>R</w:t>
            </w:r>
            <w:r w:rsidRPr="005279F4">
              <w:rPr>
                <w:rFonts w:asciiTheme="minorHAnsi" w:hAnsiTheme="minorHAnsi" w:cstheme="minorHAnsi"/>
                <w:color w:val="1F3864" w:themeColor="accent1" w:themeShade="80"/>
                <w:lang w:val="en-GB"/>
              </w:rPr>
              <w:t>I at discretion (max. 10 A4 pages).</w:t>
            </w:r>
          </w:p>
        </w:tc>
      </w:tr>
    </w:tbl>
    <w:p w14:paraId="146D9E63" w14:textId="77777777" w:rsidR="00D52D07" w:rsidRPr="005279F4" w:rsidRDefault="00D52D07" w:rsidP="00140076">
      <w:pPr>
        <w:rPr>
          <w:rFonts w:asciiTheme="minorHAnsi" w:hAnsiTheme="minorHAnsi" w:cstheme="minorHAnsi"/>
          <w:color w:val="1F3864" w:themeColor="accent1" w:themeShade="80"/>
          <w:lang w:val="en-GB"/>
        </w:rPr>
      </w:pPr>
    </w:p>
    <w:p w14:paraId="4C61F8E2" w14:textId="77777777" w:rsidR="00D52D07" w:rsidRPr="005279F4" w:rsidRDefault="00D52D07" w:rsidP="00140076">
      <w:pPr>
        <w:rPr>
          <w:rFonts w:asciiTheme="minorHAnsi" w:hAnsiTheme="minorHAnsi" w:cstheme="minorHAnsi"/>
          <w:color w:val="1F3864" w:themeColor="accent1" w:themeShade="80"/>
          <w:lang w:val="en-GB"/>
        </w:rPr>
      </w:pPr>
    </w:p>
    <w:p w14:paraId="6595C36D" w14:textId="77777777" w:rsidR="00D52D07" w:rsidRPr="005279F4" w:rsidRDefault="00D52D07" w:rsidP="00140076">
      <w:pPr>
        <w:rPr>
          <w:rFonts w:asciiTheme="minorHAnsi" w:hAnsiTheme="minorHAnsi" w:cstheme="minorHAnsi"/>
          <w:color w:val="1F3864" w:themeColor="accent1" w:themeShade="80"/>
          <w:lang w:val="en-GB"/>
        </w:rPr>
      </w:pPr>
      <w:r w:rsidRPr="005279F4">
        <w:rPr>
          <w:rFonts w:asciiTheme="minorHAnsi" w:hAnsiTheme="minorHAnsi" w:cstheme="minorHAnsi"/>
          <w:color w:val="1F3864" w:themeColor="accent1" w:themeShade="80"/>
          <w:lang w:val="en-GB"/>
        </w:rPr>
        <w:t xml:space="preserve">In </w:t>
      </w:r>
    </w:p>
    <w:p w14:paraId="3D7717D2" w14:textId="77777777" w:rsidR="00D52D07" w:rsidRPr="005279F4" w:rsidRDefault="00D52D07" w:rsidP="00140076">
      <w:pPr>
        <w:rPr>
          <w:rFonts w:asciiTheme="minorHAnsi" w:hAnsiTheme="minorHAnsi" w:cstheme="minorHAnsi"/>
          <w:color w:val="1F3864" w:themeColor="accent1" w:themeShade="80"/>
          <w:lang w:val="en-GB"/>
        </w:rPr>
      </w:pPr>
      <w:r w:rsidRPr="005279F4">
        <w:rPr>
          <w:rFonts w:asciiTheme="minorHAnsi" w:hAnsiTheme="minorHAnsi" w:cstheme="minorHAnsi"/>
          <w:color w:val="1F3864" w:themeColor="accent1" w:themeShade="80"/>
          <w:lang w:val="en-GB"/>
        </w:rPr>
        <w:t xml:space="preserve">Date:  </w:t>
      </w:r>
    </w:p>
    <w:p w14:paraId="1CD9AA5C" w14:textId="77777777" w:rsidR="00D52D07" w:rsidRPr="005279F4" w:rsidRDefault="00D52D07" w:rsidP="00140076">
      <w:pPr>
        <w:rPr>
          <w:rFonts w:asciiTheme="minorHAnsi" w:hAnsiTheme="minorHAnsi" w:cstheme="minorHAnsi"/>
          <w:color w:val="1F3864" w:themeColor="accent1" w:themeShade="80"/>
          <w:lang w:val="en-GB"/>
        </w:rPr>
      </w:pPr>
    </w:p>
    <w:p w14:paraId="65694171" w14:textId="77777777" w:rsidR="00222B58" w:rsidRPr="005279F4" w:rsidRDefault="00222B58" w:rsidP="00140076">
      <w:pPr>
        <w:rPr>
          <w:rFonts w:asciiTheme="minorHAnsi" w:hAnsiTheme="minorHAnsi" w:cstheme="minorHAnsi"/>
          <w:color w:val="1F3864" w:themeColor="accent1" w:themeShade="80"/>
          <w:lang w:val="en-GB"/>
        </w:rPr>
      </w:pPr>
    </w:p>
    <w:p w14:paraId="12008AD5" w14:textId="77777777" w:rsidR="00D52D07" w:rsidRPr="005279F4" w:rsidRDefault="00D52D07" w:rsidP="00140076">
      <w:pPr>
        <w:rPr>
          <w:rFonts w:asciiTheme="minorHAnsi" w:hAnsiTheme="minorHAnsi" w:cstheme="minorHAnsi"/>
          <w:color w:val="1F3864" w:themeColor="accent1" w:themeShade="80"/>
          <w:lang w:val="en-GB"/>
        </w:rPr>
      </w:pPr>
      <w:r w:rsidRPr="005279F4">
        <w:rPr>
          <w:rFonts w:asciiTheme="minorHAnsi" w:hAnsiTheme="minorHAnsi" w:cstheme="minorHAnsi"/>
          <w:color w:val="1F3864" w:themeColor="accent1" w:themeShade="80"/>
          <w:lang w:val="en-GB"/>
        </w:rPr>
        <w:t xml:space="preserve">Signature of </w:t>
      </w:r>
      <w:r w:rsidR="00E25097" w:rsidRPr="005279F4">
        <w:rPr>
          <w:rFonts w:asciiTheme="minorHAnsi" w:hAnsiTheme="minorHAnsi" w:cstheme="minorHAnsi"/>
          <w:color w:val="1F3864" w:themeColor="accent1" w:themeShade="80"/>
          <w:lang w:val="en-GB"/>
        </w:rPr>
        <w:t xml:space="preserve">principal </w:t>
      </w:r>
      <w:r w:rsidRPr="005279F4">
        <w:rPr>
          <w:rFonts w:asciiTheme="minorHAnsi" w:hAnsiTheme="minorHAnsi" w:cstheme="minorHAnsi"/>
          <w:color w:val="1F3864" w:themeColor="accent1" w:themeShade="80"/>
          <w:lang w:val="en-GB"/>
        </w:rPr>
        <w:t xml:space="preserve">investigator:  </w:t>
      </w:r>
    </w:p>
    <w:p w14:paraId="39DACDBE" w14:textId="77777777" w:rsidR="001C0F7E" w:rsidRPr="005279F4" w:rsidRDefault="00000000" w:rsidP="00140076">
      <w:pPr>
        <w:rPr>
          <w:rFonts w:asciiTheme="minorHAnsi" w:hAnsiTheme="minorHAnsi" w:cstheme="minorHAnsi"/>
          <w:color w:val="1F3864" w:themeColor="accent1" w:themeShade="80"/>
          <w:lang w:val="en-GB"/>
        </w:rPr>
      </w:pPr>
    </w:p>
    <w:sectPr w:rsidR="001C0F7E" w:rsidRPr="005279F4" w:rsidSect="00C034A1">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20BA" w14:textId="77777777" w:rsidR="005343DE" w:rsidRDefault="005343DE">
      <w:pPr>
        <w:spacing w:line="240" w:lineRule="auto"/>
      </w:pPr>
      <w:r>
        <w:separator/>
      </w:r>
    </w:p>
  </w:endnote>
  <w:endnote w:type="continuationSeparator" w:id="0">
    <w:p w14:paraId="34DD72DB" w14:textId="77777777" w:rsidR="005343DE" w:rsidRDefault="00534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696D" w14:textId="77777777" w:rsidR="002A2106" w:rsidRPr="005279F4" w:rsidRDefault="00072EB0">
    <w:pPr>
      <w:pStyle w:val="Zpat"/>
      <w:jc w:val="center"/>
      <w:rPr>
        <w:color w:val="002060"/>
      </w:rPr>
    </w:pPr>
    <w:r w:rsidRPr="005279F4">
      <w:rPr>
        <w:b/>
        <w:color w:val="002060"/>
        <w:sz w:val="24"/>
        <w:szCs w:val="24"/>
      </w:rPr>
      <w:fldChar w:fldCharType="begin"/>
    </w:r>
    <w:r w:rsidRPr="005279F4">
      <w:rPr>
        <w:b/>
        <w:color w:val="002060"/>
      </w:rPr>
      <w:instrText>PAGE</w:instrText>
    </w:r>
    <w:r w:rsidRPr="005279F4">
      <w:rPr>
        <w:b/>
        <w:color w:val="002060"/>
        <w:sz w:val="24"/>
        <w:szCs w:val="24"/>
      </w:rPr>
      <w:fldChar w:fldCharType="separate"/>
    </w:r>
    <w:r w:rsidRPr="005279F4">
      <w:rPr>
        <w:b/>
        <w:noProof/>
        <w:color w:val="002060"/>
      </w:rPr>
      <w:t>4</w:t>
    </w:r>
    <w:r w:rsidRPr="005279F4">
      <w:rPr>
        <w:b/>
        <w:color w:val="002060"/>
        <w:sz w:val="24"/>
        <w:szCs w:val="24"/>
      </w:rPr>
      <w:fldChar w:fldCharType="end"/>
    </w:r>
    <w:r w:rsidRPr="005279F4">
      <w:rPr>
        <w:color w:val="002060"/>
      </w:rPr>
      <w:t xml:space="preserve"> z </w:t>
    </w:r>
    <w:r w:rsidRPr="005279F4">
      <w:rPr>
        <w:b/>
        <w:color w:val="002060"/>
        <w:sz w:val="24"/>
        <w:szCs w:val="24"/>
      </w:rPr>
      <w:fldChar w:fldCharType="begin"/>
    </w:r>
    <w:r w:rsidRPr="005279F4">
      <w:rPr>
        <w:b/>
        <w:color w:val="002060"/>
      </w:rPr>
      <w:instrText>NUMPAGES</w:instrText>
    </w:r>
    <w:r w:rsidRPr="005279F4">
      <w:rPr>
        <w:b/>
        <w:color w:val="002060"/>
        <w:sz w:val="24"/>
        <w:szCs w:val="24"/>
      </w:rPr>
      <w:fldChar w:fldCharType="separate"/>
    </w:r>
    <w:r w:rsidRPr="005279F4">
      <w:rPr>
        <w:b/>
        <w:noProof/>
        <w:color w:val="002060"/>
      </w:rPr>
      <w:t>4</w:t>
    </w:r>
    <w:r w:rsidRPr="005279F4">
      <w:rPr>
        <w:b/>
        <w:color w:val="00206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E4F83" w14:textId="77777777" w:rsidR="005343DE" w:rsidRDefault="005343DE">
      <w:pPr>
        <w:spacing w:line="240" w:lineRule="auto"/>
      </w:pPr>
      <w:r>
        <w:separator/>
      </w:r>
    </w:p>
  </w:footnote>
  <w:footnote w:type="continuationSeparator" w:id="0">
    <w:p w14:paraId="4652FB5B" w14:textId="77777777" w:rsidR="005343DE" w:rsidRDefault="005343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73FBF"/>
    <w:multiLevelType w:val="hybridMultilevel"/>
    <w:tmpl w:val="0922D96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EB61070"/>
    <w:multiLevelType w:val="hybridMultilevel"/>
    <w:tmpl w:val="0922D96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43200D5"/>
    <w:multiLevelType w:val="hybridMultilevel"/>
    <w:tmpl w:val="0922D96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9B609F3"/>
    <w:multiLevelType w:val="hybridMultilevel"/>
    <w:tmpl w:val="41802EA2"/>
    <w:lvl w:ilvl="0" w:tplc="D3D2A400">
      <w:start w:val="1"/>
      <w:numFmt w:val="upperRoman"/>
      <w:lvlText w:val="%1."/>
      <w:lvlJc w:val="left"/>
      <w:pPr>
        <w:ind w:left="767" w:hanging="720"/>
      </w:pPr>
      <w:rPr>
        <w:rFonts w:hint="default"/>
      </w:rPr>
    </w:lvl>
    <w:lvl w:ilvl="1" w:tplc="04050019" w:tentative="1">
      <w:start w:val="1"/>
      <w:numFmt w:val="lowerLetter"/>
      <w:lvlText w:val="%2."/>
      <w:lvlJc w:val="left"/>
      <w:pPr>
        <w:ind w:left="1127" w:hanging="360"/>
      </w:pPr>
    </w:lvl>
    <w:lvl w:ilvl="2" w:tplc="0405001B" w:tentative="1">
      <w:start w:val="1"/>
      <w:numFmt w:val="lowerRoman"/>
      <w:lvlText w:val="%3."/>
      <w:lvlJc w:val="right"/>
      <w:pPr>
        <w:ind w:left="1847" w:hanging="180"/>
      </w:pPr>
    </w:lvl>
    <w:lvl w:ilvl="3" w:tplc="0405000F" w:tentative="1">
      <w:start w:val="1"/>
      <w:numFmt w:val="decimal"/>
      <w:lvlText w:val="%4."/>
      <w:lvlJc w:val="left"/>
      <w:pPr>
        <w:ind w:left="2567" w:hanging="360"/>
      </w:pPr>
    </w:lvl>
    <w:lvl w:ilvl="4" w:tplc="04050019" w:tentative="1">
      <w:start w:val="1"/>
      <w:numFmt w:val="lowerLetter"/>
      <w:lvlText w:val="%5."/>
      <w:lvlJc w:val="left"/>
      <w:pPr>
        <w:ind w:left="3287" w:hanging="360"/>
      </w:pPr>
    </w:lvl>
    <w:lvl w:ilvl="5" w:tplc="0405001B" w:tentative="1">
      <w:start w:val="1"/>
      <w:numFmt w:val="lowerRoman"/>
      <w:lvlText w:val="%6."/>
      <w:lvlJc w:val="right"/>
      <w:pPr>
        <w:ind w:left="4007" w:hanging="180"/>
      </w:pPr>
    </w:lvl>
    <w:lvl w:ilvl="6" w:tplc="0405000F" w:tentative="1">
      <w:start w:val="1"/>
      <w:numFmt w:val="decimal"/>
      <w:lvlText w:val="%7."/>
      <w:lvlJc w:val="left"/>
      <w:pPr>
        <w:ind w:left="4727" w:hanging="360"/>
      </w:pPr>
    </w:lvl>
    <w:lvl w:ilvl="7" w:tplc="04050019" w:tentative="1">
      <w:start w:val="1"/>
      <w:numFmt w:val="lowerLetter"/>
      <w:lvlText w:val="%8."/>
      <w:lvlJc w:val="left"/>
      <w:pPr>
        <w:ind w:left="5447" w:hanging="360"/>
      </w:pPr>
    </w:lvl>
    <w:lvl w:ilvl="8" w:tplc="0405001B" w:tentative="1">
      <w:start w:val="1"/>
      <w:numFmt w:val="lowerRoman"/>
      <w:lvlText w:val="%9."/>
      <w:lvlJc w:val="right"/>
      <w:pPr>
        <w:ind w:left="6167" w:hanging="180"/>
      </w:pPr>
    </w:lvl>
  </w:abstractNum>
  <w:num w:numId="1" w16cid:durableId="1393457234">
    <w:abstractNumId w:val="1"/>
  </w:num>
  <w:num w:numId="2" w16cid:durableId="2107723691">
    <w:abstractNumId w:val="0"/>
  </w:num>
  <w:num w:numId="3" w16cid:durableId="1725714510">
    <w:abstractNumId w:val="2"/>
  </w:num>
  <w:num w:numId="4" w16cid:durableId="1163280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07"/>
    <w:rsid w:val="000017FF"/>
    <w:rsid w:val="00032F07"/>
    <w:rsid w:val="00032FF2"/>
    <w:rsid w:val="00063F90"/>
    <w:rsid w:val="0007100E"/>
    <w:rsid w:val="00072EB0"/>
    <w:rsid w:val="00094F61"/>
    <w:rsid w:val="000D721A"/>
    <w:rsid w:val="00140076"/>
    <w:rsid w:val="00177C84"/>
    <w:rsid w:val="001A2F86"/>
    <w:rsid w:val="001B356C"/>
    <w:rsid w:val="001C3733"/>
    <w:rsid w:val="0020417C"/>
    <w:rsid w:val="002104B6"/>
    <w:rsid w:val="00222B58"/>
    <w:rsid w:val="00241F3A"/>
    <w:rsid w:val="002C1695"/>
    <w:rsid w:val="002D0691"/>
    <w:rsid w:val="002F75AE"/>
    <w:rsid w:val="00360242"/>
    <w:rsid w:val="00362BC8"/>
    <w:rsid w:val="003C3FC7"/>
    <w:rsid w:val="003C4A86"/>
    <w:rsid w:val="003D386B"/>
    <w:rsid w:val="003F142D"/>
    <w:rsid w:val="003F3636"/>
    <w:rsid w:val="00404B9C"/>
    <w:rsid w:val="004063E1"/>
    <w:rsid w:val="00412D7D"/>
    <w:rsid w:val="004206FC"/>
    <w:rsid w:val="00441EEA"/>
    <w:rsid w:val="004E59C9"/>
    <w:rsid w:val="005279F4"/>
    <w:rsid w:val="00531EE3"/>
    <w:rsid w:val="005325FA"/>
    <w:rsid w:val="005343DE"/>
    <w:rsid w:val="00571417"/>
    <w:rsid w:val="005916F2"/>
    <w:rsid w:val="005A1082"/>
    <w:rsid w:val="005A319F"/>
    <w:rsid w:val="005C3A64"/>
    <w:rsid w:val="005F375E"/>
    <w:rsid w:val="005F6FE2"/>
    <w:rsid w:val="00616DB1"/>
    <w:rsid w:val="006822AB"/>
    <w:rsid w:val="00691868"/>
    <w:rsid w:val="0069255F"/>
    <w:rsid w:val="006C1E69"/>
    <w:rsid w:val="006E330F"/>
    <w:rsid w:val="007004EC"/>
    <w:rsid w:val="00752914"/>
    <w:rsid w:val="0079772C"/>
    <w:rsid w:val="007C7106"/>
    <w:rsid w:val="007F1B66"/>
    <w:rsid w:val="00810F8A"/>
    <w:rsid w:val="00824D8E"/>
    <w:rsid w:val="00831B27"/>
    <w:rsid w:val="008351CD"/>
    <w:rsid w:val="00855AAB"/>
    <w:rsid w:val="00873E18"/>
    <w:rsid w:val="00892D27"/>
    <w:rsid w:val="008F4DFD"/>
    <w:rsid w:val="00904C68"/>
    <w:rsid w:val="00914464"/>
    <w:rsid w:val="0092172B"/>
    <w:rsid w:val="00957ABE"/>
    <w:rsid w:val="00974E0B"/>
    <w:rsid w:val="009B079C"/>
    <w:rsid w:val="009C40A1"/>
    <w:rsid w:val="009C4C82"/>
    <w:rsid w:val="009D613F"/>
    <w:rsid w:val="009D6F52"/>
    <w:rsid w:val="00A2183E"/>
    <w:rsid w:val="00A250F0"/>
    <w:rsid w:val="00A5662E"/>
    <w:rsid w:val="00A60751"/>
    <w:rsid w:val="00AB6DA0"/>
    <w:rsid w:val="00AE472F"/>
    <w:rsid w:val="00B3433F"/>
    <w:rsid w:val="00B87B5F"/>
    <w:rsid w:val="00BB6493"/>
    <w:rsid w:val="00C261A4"/>
    <w:rsid w:val="00C578E5"/>
    <w:rsid w:val="00CD4DC1"/>
    <w:rsid w:val="00CE48DC"/>
    <w:rsid w:val="00D26DEE"/>
    <w:rsid w:val="00D365B0"/>
    <w:rsid w:val="00D52D07"/>
    <w:rsid w:val="00D53E6C"/>
    <w:rsid w:val="00D62FAB"/>
    <w:rsid w:val="00D72EB6"/>
    <w:rsid w:val="00D96ACF"/>
    <w:rsid w:val="00DA26E1"/>
    <w:rsid w:val="00DB03F9"/>
    <w:rsid w:val="00DD2B58"/>
    <w:rsid w:val="00DD4951"/>
    <w:rsid w:val="00DD56E0"/>
    <w:rsid w:val="00DE726C"/>
    <w:rsid w:val="00E1405A"/>
    <w:rsid w:val="00E14F9D"/>
    <w:rsid w:val="00E21BA6"/>
    <w:rsid w:val="00E25097"/>
    <w:rsid w:val="00ED4B95"/>
    <w:rsid w:val="00EE4A90"/>
    <w:rsid w:val="00EE58A8"/>
    <w:rsid w:val="00F75A3A"/>
    <w:rsid w:val="00F970B8"/>
    <w:rsid w:val="00FA24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304B"/>
  <w15:chartTrackingRefBased/>
  <w15:docId w15:val="{2430EBF4-0506-4F5A-A030-F797BF3C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2D07"/>
    <w:pPr>
      <w:spacing w:after="0" w:line="276" w:lineRule="auto"/>
    </w:pPr>
    <w:rPr>
      <w:rFonts w:ascii="Calibri" w:eastAsia="Calibri" w:hAnsi="Calibri" w:cs="Times New Roman"/>
    </w:rPr>
  </w:style>
  <w:style w:type="paragraph" w:styleId="Nadpis1">
    <w:name w:val="heading 1"/>
    <w:basedOn w:val="Normln"/>
    <w:next w:val="Normln"/>
    <w:link w:val="Nadpis1Char"/>
    <w:qFormat/>
    <w:rsid w:val="00D52D07"/>
    <w:pPr>
      <w:keepNext/>
      <w:spacing w:before="240" w:after="60" w:line="240" w:lineRule="auto"/>
      <w:outlineLvl w:val="0"/>
    </w:pPr>
    <w:rPr>
      <w:rFonts w:ascii="Cambria" w:eastAsia="Times New Roman" w:hAnsi="Cambria"/>
      <w:b/>
      <w:bCs/>
      <w:kern w:val="3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52D07"/>
    <w:rPr>
      <w:rFonts w:ascii="Cambria" w:eastAsia="Times New Roman" w:hAnsi="Cambria" w:cs="Times New Roman"/>
      <w:b/>
      <w:bCs/>
      <w:kern w:val="32"/>
      <w:sz w:val="32"/>
      <w:szCs w:val="32"/>
      <w:lang w:eastAsia="cs-CZ"/>
    </w:rPr>
  </w:style>
  <w:style w:type="paragraph" w:styleId="Zpat">
    <w:name w:val="footer"/>
    <w:basedOn w:val="Normln"/>
    <w:link w:val="ZpatChar"/>
    <w:uiPriority w:val="99"/>
    <w:unhideWhenUsed/>
    <w:rsid w:val="00D52D07"/>
    <w:pPr>
      <w:tabs>
        <w:tab w:val="center" w:pos="4536"/>
        <w:tab w:val="right" w:pos="9072"/>
      </w:tabs>
    </w:pPr>
    <w:rPr>
      <w:lang w:val="x-none"/>
    </w:rPr>
  </w:style>
  <w:style w:type="character" w:customStyle="1" w:styleId="ZpatChar">
    <w:name w:val="Zápatí Char"/>
    <w:basedOn w:val="Standardnpsmoodstavce"/>
    <w:link w:val="Zpat"/>
    <w:uiPriority w:val="99"/>
    <w:rsid w:val="00D52D07"/>
    <w:rPr>
      <w:rFonts w:ascii="Calibri" w:eastAsia="Calibri" w:hAnsi="Calibri" w:cs="Times New Roman"/>
      <w:lang w:val="x-none"/>
    </w:rPr>
  </w:style>
  <w:style w:type="paragraph" w:styleId="Odstavecseseznamem">
    <w:name w:val="List Paragraph"/>
    <w:basedOn w:val="Normln"/>
    <w:link w:val="OdstavecseseznamemChar"/>
    <w:uiPriority w:val="34"/>
    <w:qFormat/>
    <w:rsid w:val="00D52D07"/>
    <w:pPr>
      <w:spacing w:line="240" w:lineRule="auto"/>
      <w:ind w:left="708"/>
    </w:pPr>
    <w:rPr>
      <w:rFonts w:ascii="Times New Roman" w:eastAsia="Times New Roman" w:hAnsi="Times New Roman"/>
      <w:sz w:val="24"/>
      <w:szCs w:val="24"/>
      <w:lang w:eastAsia="cs-CZ"/>
    </w:rPr>
  </w:style>
  <w:style w:type="paragraph" w:customStyle="1" w:styleId="Celkem">
    <w:name w:val="Celkem"/>
    <w:basedOn w:val="Odstavecseseznamem"/>
    <w:link w:val="CelkemChar"/>
    <w:qFormat/>
    <w:rsid w:val="00D52D07"/>
    <w:pPr>
      <w:ind w:left="0"/>
      <w:jc w:val="center"/>
    </w:pPr>
    <w:rPr>
      <w:rFonts w:ascii="Calibri" w:hAnsi="Calibri" w:cs="Calibri"/>
      <w:sz w:val="28"/>
      <w:szCs w:val="28"/>
    </w:rPr>
  </w:style>
  <w:style w:type="character" w:customStyle="1" w:styleId="OdstavecseseznamemChar">
    <w:name w:val="Odstavec se seznamem Char"/>
    <w:link w:val="Odstavecseseznamem"/>
    <w:uiPriority w:val="34"/>
    <w:rsid w:val="00D52D07"/>
    <w:rPr>
      <w:rFonts w:ascii="Times New Roman" w:eastAsia="Times New Roman" w:hAnsi="Times New Roman" w:cs="Times New Roman"/>
      <w:sz w:val="24"/>
      <w:szCs w:val="24"/>
      <w:lang w:eastAsia="cs-CZ"/>
    </w:rPr>
  </w:style>
  <w:style w:type="character" w:customStyle="1" w:styleId="CelkemChar">
    <w:name w:val="Celkem Char"/>
    <w:link w:val="Celkem"/>
    <w:rsid w:val="00D52D07"/>
    <w:rPr>
      <w:rFonts w:ascii="Calibri" w:eastAsia="Times New Roman" w:hAnsi="Calibri" w:cs="Calibri"/>
      <w:sz w:val="28"/>
      <w:szCs w:val="28"/>
      <w:lang w:eastAsia="cs-CZ"/>
    </w:rPr>
  </w:style>
  <w:style w:type="paragraph" w:styleId="Textbubliny">
    <w:name w:val="Balloon Text"/>
    <w:basedOn w:val="Normln"/>
    <w:link w:val="TextbublinyChar"/>
    <w:uiPriority w:val="99"/>
    <w:semiHidden/>
    <w:unhideWhenUsed/>
    <w:rsid w:val="00BB649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6493"/>
    <w:rPr>
      <w:rFonts w:ascii="Segoe UI" w:eastAsia="Calibri" w:hAnsi="Segoe UI" w:cs="Segoe UI"/>
      <w:sz w:val="18"/>
      <w:szCs w:val="18"/>
    </w:rPr>
  </w:style>
  <w:style w:type="character" w:styleId="Odkaznakoment">
    <w:name w:val="annotation reference"/>
    <w:basedOn w:val="Standardnpsmoodstavce"/>
    <w:uiPriority w:val="99"/>
    <w:semiHidden/>
    <w:unhideWhenUsed/>
    <w:rsid w:val="002C1695"/>
    <w:rPr>
      <w:sz w:val="16"/>
      <w:szCs w:val="16"/>
    </w:rPr>
  </w:style>
  <w:style w:type="paragraph" w:styleId="Textkomente">
    <w:name w:val="annotation text"/>
    <w:basedOn w:val="Normln"/>
    <w:link w:val="TextkomenteChar"/>
    <w:uiPriority w:val="99"/>
    <w:unhideWhenUsed/>
    <w:rsid w:val="002C1695"/>
    <w:pPr>
      <w:spacing w:line="240" w:lineRule="auto"/>
    </w:pPr>
    <w:rPr>
      <w:sz w:val="20"/>
      <w:szCs w:val="20"/>
    </w:rPr>
  </w:style>
  <w:style w:type="character" w:customStyle="1" w:styleId="TextkomenteChar">
    <w:name w:val="Text komentáře Char"/>
    <w:basedOn w:val="Standardnpsmoodstavce"/>
    <w:link w:val="Textkomente"/>
    <w:uiPriority w:val="99"/>
    <w:rsid w:val="002C1695"/>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2C1695"/>
    <w:rPr>
      <w:b/>
      <w:bCs/>
    </w:rPr>
  </w:style>
  <w:style w:type="character" w:customStyle="1" w:styleId="PedmtkomenteChar">
    <w:name w:val="Předmět komentáře Char"/>
    <w:basedOn w:val="TextkomenteChar"/>
    <w:link w:val="Pedmtkomente"/>
    <w:uiPriority w:val="99"/>
    <w:semiHidden/>
    <w:rsid w:val="002C1695"/>
    <w:rPr>
      <w:rFonts w:ascii="Calibri" w:eastAsia="Calibri" w:hAnsi="Calibri" w:cs="Times New Roman"/>
      <w:b/>
      <w:bCs/>
      <w:sz w:val="20"/>
      <w:szCs w:val="20"/>
    </w:rPr>
  </w:style>
  <w:style w:type="paragraph" w:styleId="Revize">
    <w:name w:val="Revision"/>
    <w:hidden/>
    <w:uiPriority w:val="99"/>
    <w:semiHidden/>
    <w:rsid w:val="00C261A4"/>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5279F4"/>
    <w:pPr>
      <w:tabs>
        <w:tab w:val="center" w:pos="4536"/>
        <w:tab w:val="right" w:pos="9072"/>
      </w:tabs>
      <w:spacing w:line="240" w:lineRule="auto"/>
    </w:pPr>
  </w:style>
  <w:style w:type="character" w:customStyle="1" w:styleId="ZhlavChar">
    <w:name w:val="Záhlaví Char"/>
    <w:basedOn w:val="Standardnpsmoodstavce"/>
    <w:link w:val="Zhlav"/>
    <w:uiPriority w:val="99"/>
    <w:rsid w:val="005279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9BB36-FEC9-4A0A-841C-04891120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672</Words>
  <Characters>3965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Buriánek Jan</dc:creator>
  <cp:keywords/>
  <dc:description/>
  <cp:lastModifiedBy>Vyšinka Marek</cp:lastModifiedBy>
  <cp:revision>4</cp:revision>
  <cp:lastPrinted>2019-12-04T13:29:00Z</cp:lastPrinted>
  <dcterms:created xsi:type="dcterms:W3CDTF">2022-12-06T09:06:00Z</dcterms:created>
  <dcterms:modified xsi:type="dcterms:W3CDTF">2022-12-06T14:02:00Z</dcterms:modified>
</cp:coreProperties>
</file>